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CC6" w:rsidRPr="00753062" w:rsidRDefault="007A0865" w:rsidP="00753062">
      <w:pPr>
        <w:spacing w:line="0" w:lineRule="atLeast"/>
        <w:ind w:rightChars="-39" w:right="-82"/>
        <w:jc w:val="center"/>
        <w:rPr>
          <w:rFonts w:ascii="ＭＳ Ｐゴシック" w:eastAsia="ＭＳ Ｐゴシック"/>
          <w:sz w:val="24"/>
        </w:rPr>
      </w:pPr>
      <w:r>
        <w:rPr>
          <w:rFonts w:ascii="ＭＳ Ｐゴシック" w:eastAsia="ＭＳ Ｐゴシック" w:hint="eastAsia"/>
          <w:sz w:val="24"/>
        </w:rPr>
        <w:t>都市スプロールはど</w:t>
      </w:r>
      <w:r w:rsidR="00907220">
        <w:rPr>
          <w:rFonts w:ascii="ＭＳ Ｐゴシック" w:eastAsia="ＭＳ Ｐゴシック" w:hint="eastAsia"/>
          <w:sz w:val="24"/>
        </w:rPr>
        <w:t>こ</w:t>
      </w:r>
      <w:r>
        <w:rPr>
          <w:rFonts w:ascii="ＭＳ Ｐゴシック" w:eastAsia="ＭＳ Ｐゴシック" w:hint="eastAsia"/>
          <w:sz w:val="24"/>
        </w:rPr>
        <w:t>から拡大しているか：マニラ郊外を例に</w:t>
      </w:r>
      <w:r w:rsidR="002F2CC6" w:rsidRPr="003C26A3">
        <w:rPr>
          <w:rFonts w:ascii="Times New Roman" w:eastAsia="ＭＳ Ｐゴシック" w:hAnsi="Times New Roman"/>
          <w:sz w:val="20"/>
        </w:rPr>
        <w:br/>
      </w:r>
    </w:p>
    <w:p w:rsidR="002F2CC6" w:rsidRPr="00FC4402" w:rsidRDefault="00EF3D6A" w:rsidP="00FC4402">
      <w:pPr>
        <w:spacing w:line="0" w:lineRule="atLeast"/>
        <w:ind w:rightChars="-39" w:right="-82"/>
        <w:jc w:val="center"/>
        <w:rPr>
          <w:rFonts w:ascii="ＭＳ Ｐ明朝" w:eastAsia="ＭＳ Ｐ明朝" w:hAnsi="ＭＳ ゴシック"/>
          <w:sz w:val="20"/>
        </w:rPr>
      </w:pPr>
      <w:r>
        <w:rPr>
          <w:rFonts w:ascii="ＭＳ Ｐ明朝" w:eastAsia="ＭＳ Ｐ明朝" w:hAnsi="ＭＳ ゴシック" w:hint="eastAsia"/>
          <w:sz w:val="20"/>
        </w:rPr>
        <w:t>空間</w:t>
      </w:r>
      <w:r w:rsidR="00C51647">
        <w:rPr>
          <w:rFonts w:ascii="ＭＳ Ｐ明朝" w:eastAsia="ＭＳ Ｐ明朝" w:hAnsi="ＭＳ ゴシック" w:hint="eastAsia"/>
          <w:sz w:val="20"/>
        </w:rPr>
        <w:t xml:space="preserve"> </w:t>
      </w:r>
      <w:r w:rsidR="002055C0">
        <w:rPr>
          <w:rFonts w:ascii="ＭＳ Ｐ明朝" w:eastAsia="ＭＳ Ｐ明朝" w:hAnsi="ＭＳ ゴシック" w:hint="eastAsia"/>
          <w:sz w:val="20"/>
        </w:rPr>
        <w:t>太郎</w:t>
      </w:r>
    </w:p>
    <w:p w:rsidR="002F2CC6" w:rsidRPr="007A0865" w:rsidRDefault="002055C0">
      <w:pPr>
        <w:spacing w:line="0" w:lineRule="atLeast"/>
        <w:ind w:rightChars="-39" w:right="-82"/>
        <w:jc w:val="center"/>
        <w:rPr>
          <w:rFonts w:ascii="ＭＳ Ｐ明朝" w:eastAsia="ＭＳ Ｐ明朝" w:hAnsi="ＭＳ ゴシック"/>
          <w:sz w:val="20"/>
        </w:rPr>
      </w:pPr>
      <w:r>
        <w:rPr>
          <w:rFonts w:ascii="ＭＳ Ｐ明朝" w:eastAsia="ＭＳ Ｐ明朝" w:hAnsi="ＭＳ ゴシック" w:hint="eastAsia"/>
          <w:sz w:val="20"/>
        </w:rPr>
        <w:t>東京大学 空間情報科学研究センター</w:t>
      </w:r>
    </w:p>
    <w:p w:rsidR="002F2CC6" w:rsidRDefault="002F2CC6">
      <w:pPr>
        <w:spacing w:line="0" w:lineRule="atLeast"/>
        <w:ind w:rightChars="-39" w:right="-82"/>
        <w:jc w:val="center"/>
        <w:rPr>
          <w:rFonts w:ascii="ＭＳ Ｐ明朝" w:eastAsia="ＭＳ Ｐ明朝"/>
          <w:sz w:val="20"/>
          <w:lang w:eastAsia="zh-TW"/>
        </w:rPr>
      </w:pPr>
      <w:r>
        <w:rPr>
          <w:rFonts w:ascii="ＭＳ Ｐ明朝" w:eastAsia="ＭＳ Ｐ明朝" w:hint="eastAsia"/>
          <w:sz w:val="20"/>
          <w:lang w:eastAsia="zh-TW"/>
        </w:rPr>
        <w:t>連絡先</w:t>
      </w:r>
      <w:r w:rsidR="00C624E6" w:rsidRPr="003C26A3">
        <w:rPr>
          <w:rFonts w:ascii="Times New Roman" w:eastAsia="ＭＳ Ｐ明朝" w:hAnsi="Times New Roman"/>
          <w:sz w:val="20"/>
          <w:lang w:eastAsia="zh-TW"/>
        </w:rPr>
        <w:t xml:space="preserve">: </w:t>
      </w:r>
      <w:r w:rsidRPr="003C26A3">
        <w:rPr>
          <w:rFonts w:ascii="Times New Roman" w:eastAsia="ＭＳ Ｐ明朝" w:hAnsi="Times New Roman"/>
          <w:sz w:val="20"/>
          <w:lang w:eastAsia="zh-TW"/>
        </w:rPr>
        <w:t>&lt;</w:t>
      </w:r>
      <w:r w:rsidR="000A33F7">
        <w:rPr>
          <w:rFonts w:ascii="Times New Roman" w:eastAsia="ＭＳ Ｐ明朝" w:hAnsi="Times New Roman"/>
          <w:lang w:eastAsia="zh-TW"/>
        </w:rPr>
        <w:t>days1</w:t>
      </w:r>
      <w:r w:rsidR="00F604B7">
        <w:rPr>
          <w:rFonts w:ascii="Times New Roman" w:eastAsia="ＭＳ Ｐ明朝" w:hAnsi="Times New Roman" w:hint="eastAsia"/>
        </w:rPr>
        <w:t>9</w:t>
      </w:r>
      <w:bookmarkStart w:id="0" w:name="_GoBack"/>
      <w:bookmarkEnd w:id="0"/>
      <w:r w:rsidR="000A33F7" w:rsidRPr="00355FD1">
        <w:rPr>
          <w:rFonts w:ascii="Times New Roman" w:eastAsia="ＭＳ Ｐ明朝" w:hAnsi="Times New Roman"/>
          <w:lang w:eastAsia="zh-TW"/>
        </w:rPr>
        <w:t>office@csis.u-tokyo.ac.jp</w:t>
      </w:r>
      <w:r w:rsidRPr="003C26A3">
        <w:rPr>
          <w:rFonts w:ascii="Times New Roman" w:eastAsia="ＭＳ Ｐ明朝" w:hAnsi="Times New Roman"/>
          <w:sz w:val="20"/>
          <w:lang w:eastAsia="zh-TW"/>
        </w:rPr>
        <w:t>&gt;</w:t>
      </w:r>
      <w:r w:rsidR="00B06EC6">
        <w:rPr>
          <w:rFonts w:ascii="Times New Roman" w:eastAsia="ＭＳ Ｐ明朝" w:hAnsi="Times New Roman"/>
          <w:sz w:val="20"/>
          <w:lang w:eastAsia="zh-TW"/>
        </w:rPr>
        <w:t xml:space="preserve">  </w:t>
      </w:r>
      <w:r w:rsidR="00B06EC6" w:rsidRPr="00EA2F51">
        <w:rPr>
          <w:rFonts w:ascii="Times New Roman" w:eastAsia="ＭＳ Ｐ明朝" w:hAnsi="Times New Roman"/>
          <w:sz w:val="20"/>
          <w:lang w:eastAsia="zh-TW"/>
        </w:rPr>
        <w:t>Web: &lt;</w:t>
      </w:r>
      <w:r w:rsidR="00B06EC6" w:rsidRPr="00355FD1">
        <w:rPr>
          <w:rFonts w:ascii="Times New Roman" w:eastAsia="ＭＳ Ｐ明朝" w:hAnsi="Times New Roman"/>
          <w:sz w:val="20"/>
          <w:lang w:eastAsia="zh-TW"/>
        </w:rPr>
        <w:t>http://www</w:t>
      </w:r>
      <w:r w:rsidR="00B06EC6">
        <w:rPr>
          <w:rFonts w:ascii="Times New Roman" w:eastAsia="ＭＳ Ｐ明朝" w:hAnsi="Times New Roman"/>
          <w:sz w:val="20"/>
          <w:lang w:eastAsia="zh-TW"/>
        </w:rPr>
        <w:t>.csis.u-tokyo.ac.jp/csisdays2018</w:t>
      </w:r>
      <w:r w:rsidR="00B06EC6" w:rsidRPr="00355FD1">
        <w:rPr>
          <w:rFonts w:ascii="Times New Roman" w:eastAsia="ＭＳ Ｐ明朝" w:hAnsi="Times New Roman"/>
          <w:sz w:val="20"/>
          <w:lang w:eastAsia="zh-TW"/>
        </w:rPr>
        <w:t>/</w:t>
      </w:r>
      <w:r w:rsidR="00B06EC6" w:rsidRPr="00EA2F51">
        <w:rPr>
          <w:rFonts w:ascii="Times New Roman" w:eastAsia="ＭＳ Ｐ明朝" w:hAnsi="Times New Roman"/>
          <w:sz w:val="20"/>
          <w:lang w:eastAsia="zh-TW"/>
        </w:rPr>
        <w:t>&gt;</w:t>
      </w:r>
    </w:p>
    <w:p w:rsidR="002F2CC6" w:rsidRDefault="002F2CC6">
      <w:pPr>
        <w:spacing w:line="0" w:lineRule="atLeast"/>
        <w:ind w:rightChars="389" w:right="817"/>
        <w:rPr>
          <w:rFonts w:ascii="ＭＳ Ｐ明朝" w:eastAsia="ＭＳ Ｐ明朝"/>
          <w:sz w:val="20"/>
          <w:lang w:eastAsia="zh-TW"/>
        </w:rPr>
      </w:pPr>
    </w:p>
    <w:p w:rsidR="002F2CC6" w:rsidRDefault="002F2CC6">
      <w:pPr>
        <w:spacing w:line="0" w:lineRule="atLeast"/>
        <w:ind w:rightChars="389" w:right="817"/>
        <w:rPr>
          <w:rFonts w:ascii="ＭＳ Ｐ明朝" w:eastAsia="ＭＳ Ｐ明朝"/>
          <w:sz w:val="20"/>
          <w:lang w:eastAsia="zh-TW"/>
        </w:rPr>
        <w:sectPr w:rsidR="002F2CC6" w:rsidSect="004D1908">
          <w:headerReference w:type="default" r:id="rId8"/>
          <w:footerReference w:type="default" r:id="rId9"/>
          <w:type w:val="continuous"/>
          <w:pgSz w:w="11906" w:h="16838" w:code="9"/>
          <w:pgMar w:top="1418" w:right="1134" w:bottom="1134" w:left="1134" w:header="851" w:footer="992" w:gutter="0"/>
          <w:cols w:space="720"/>
          <w:docGrid w:type="lines" w:linePitch="292"/>
        </w:sectPr>
      </w:pPr>
    </w:p>
    <w:p w:rsidR="002F2CC6" w:rsidRPr="00440CCF" w:rsidRDefault="002F2CC6" w:rsidP="00924951">
      <w:pPr>
        <w:numPr>
          <w:ilvl w:val="0"/>
          <w:numId w:val="16"/>
        </w:numPr>
        <w:ind w:rightChars="50" w:right="105"/>
        <w:rPr>
          <w:rFonts w:ascii="ＭＳ Ｐ明朝" w:eastAsia="ＭＳ Ｐ明朝"/>
          <w:sz w:val="20"/>
        </w:rPr>
      </w:pPr>
      <w:r w:rsidRPr="00DB5EC9">
        <w:rPr>
          <w:rFonts w:ascii="ＭＳ Ｐ明朝" w:eastAsia="ＭＳ Ｐ明朝" w:hint="eastAsia"/>
          <w:b/>
          <w:sz w:val="20"/>
        </w:rPr>
        <w:lastRenderedPageBreak/>
        <w:t>動機</w:t>
      </w:r>
      <w:r w:rsidR="00C51647">
        <w:rPr>
          <w:rFonts w:ascii="ＭＳ Ｐ明朝" w:eastAsia="ＭＳ Ｐ明朝" w:hint="eastAsia"/>
          <w:b/>
          <w:sz w:val="20"/>
        </w:rPr>
        <w:t>：</w:t>
      </w:r>
      <w:r w:rsidR="004D090D">
        <w:rPr>
          <w:rFonts w:ascii="ＭＳ Ｐ明朝" w:eastAsia="ＭＳ Ｐ明朝" w:hint="eastAsia"/>
          <w:sz w:val="20"/>
        </w:rPr>
        <w:t>途上国に</w:t>
      </w:r>
      <w:r w:rsidR="00440CCF">
        <w:rPr>
          <w:rFonts w:ascii="ＭＳ Ｐ明朝" w:eastAsia="ＭＳ Ｐ明朝" w:hint="eastAsia"/>
          <w:sz w:val="20"/>
        </w:rPr>
        <w:t>おける</w:t>
      </w:r>
      <w:r w:rsidR="00A27BAD">
        <w:rPr>
          <w:rFonts w:ascii="ＭＳ Ｐ明朝" w:eastAsia="ＭＳ Ｐ明朝" w:hint="eastAsia"/>
          <w:sz w:val="20"/>
        </w:rPr>
        <w:t>人口増加に伴う都市スプロール</w:t>
      </w:r>
      <w:r w:rsidR="00440CCF">
        <w:rPr>
          <w:rFonts w:ascii="ＭＳ Ｐ明朝" w:eastAsia="ＭＳ Ｐ明朝" w:hint="eastAsia"/>
          <w:sz w:val="20"/>
        </w:rPr>
        <w:t>は</w:t>
      </w:r>
      <w:r w:rsidR="00440CCF" w:rsidRPr="00440CCF">
        <w:rPr>
          <w:rFonts w:ascii="ＭＳ Ｐ明朝" w:eastAsia="ＭＳ Ｐ明朝" w:hAnsi="ＭＳ Ｐ明朝" w:hint="eastAsia"/>
          <w:sz w:val="20"/>
        </w:rPr>
        <w:t>，</w:t>
      </w:r>
      <w:r w:rsidR="00440CCF">
        <w:rPr>
          <w:rFonts w:ascii="ＭＳ Ｐ明朝" w:eastAsia="ＭＳ Ｐ明朝" w:hint="eastAsia"/>
          <w:sz w:val="20"/>
        </w:rPr>
        <w:t>発展を続ける都市での大きな課題の一つ</w:t>
      </w:r>
      <w:r w:rsidR="004D090D">
        <w:rPr>
          <w:rFonts w:ascii="ＭＳ Ｐ明朝" w:eastAsia="ＭＳ Ｐ明朝" w:hint="eastAsia"/>
          <w:sz w:val="20"/>
        </w:rPr>
        <w:t>となっている</w:t>
      </w:r>
      <w:r w:rsidR="00B611F9" w:rsidRPr="00771B55">
        <w:rPr>
          <w:rFonts w:ascii="ＭＳ Ｐ明朝" w:eastAsia="ＭＳ Ｐ明朝" w:hAnsi="ＭＳ Ｐ明朝" w:cs="AdvT001" w:hint="eastAsia"/>
          <w:kern w:val="0"/>
          <w:sz w:val="20"/>
        </w:rPr>
        <w:t>．</w:t>
      </w:r>
      <w:r w:rsidR="00440CCF">
        <w:rPr>
          <w:rFonts w:ascii="ＭＳ Ｐ明朝" w:eastAsia="ＭＳ Ｐ明朝" w:hAnsi="ＭＳ Ｐ明朝" w:cs="AdvT001" w:hint="eastAsia"/>
          <w:kern w:val="0"/>
          <w:sz w:val="20"/>
        </w:rPr>
        <w:t>急速に拡大する都市域は</w:t>
      </w:r>
      <w:r w:rsidR="00440CCF" w:rsidRPr="00440CCF">
        <w:rPr>
          <w:rFonts w:ascii="ＭＳ Ｐ明朝" w:eastAsia="ＭＳ Ｐ明朝" w:hAnsi="ＭＳ Ｐ明朝" w:hint="eastAsia"/>
          <w:sz w:val="20"/>
        </w:rPr>
        <w:t>，</w:t>
      </w:r>
      <w:r w:rsidR="00440CCF">
        <w:rPr>
          <w:rFonts w:ascii="ＭＳ Ｐ明朝" w:eastAsia="ＭＳ Ｐ明朝" w:hAnsi="ＭＳ Ｐ明朝" w:cs="AdvT001" w:hint="eastAsia"/>
          <w:kern w:val="0"/>
          <w:sz w:val="20"/>
        </w:rPr>
        <w:t>周辺の土地利用を浸食していき</w:t>
      </w:r>
      <w:r w:rsidR="00440CCF" w:rsidRPr="00440CCF">
        <w:rPr>
          <w:rFonts w:ascii="ＭＳ Ｐ明朝" w:eastAsia="ＭＳ Ｐ明朝" w:hAnsi="ＭＳ Ｐ明朝" w:hint="eastAsia"/>
          <w:sz w:val="20"/>
        </w:rPr>
        <w:t>，</w:t>
      </w:r>
      <w:r w:rsidR="00440CCF">
        <w:rPr>
          <w:rFonts w:ascii="ＭＳ Ｐ明朝" w:eastAsia="ＭＳ Ｐ明朝" w:hAnsi="ＭＳ Ｐ明朝" w:cs="AdvT001" w:hint="eastAsia"/>
          <w:kern w:val="0"/>
          <w:sz w:val="20"/>
        </w:rPr>
        <w:t>森林・農地</w:t>
      </w:r>
      <w:r w:rsidR="00A95CB7">
        <w:rPr>
          <w:rFonts w:ascii="ＭＳ Ｐ明朝" w:eastAsia="ＭＳ Ｐ明朝" w:hAnsi="ＭＳ Ｐ明朝" w:cs="AdvT001" w:hint="eastAsia"/>
          <w:kern w:val="0"/>
          <w:sz w:val="20"/>
        </w:rPr>
        <w:t>等</w:t>
      </w:r>
      <w:r w:rsidR="00440CCF">
        <w:rPr>
          <w:rFonts w:ascii="ＭＳ Ｐ明朝" w:eastAsia="ＭＳ Ｐ明朝" w:hAnsi="ＭＳ Ｐ明朝" w:cs="AdvT001" w:hint="eastAsia"/>
          <w:kern w:val="0"/>
          <w:sz w:val="20"/>
        </w:rPr>
        <w:t>の減少を加速させながら地域環境における水資源・気象・食糧問題などに直結するような問題へと発展してきている（</w:t>
      </w:r>
      <w:r w:rsidR="00440CCF" w:rsidRPr="00440CCF">
        <w:rPr>
          <w:rFonts w:ascii="Times New Roman" w:eastAsia="ＭＳ Ｐ明朝" w:hAnsi="Times New Roman"/>
          <w:kern w:val="0"/>
          <w:sz w:val="20"/>
        </w:rPr>
        <w:t xml:space="preserve">Gill </w:t>
      </w:r>
      <w:r w:rsidR="00440CCF" w:rsidRPr="00440CCF">
        <w:rPr>
          <w:rFonts w:ascii="Times New Roman" w:eastAsia="ＭＳ Ｐ明朝" w:hAnsi="Times New Roman"/>
          <w:i/>
          <w:kern w:val="0"/>
          <w:sz w:val="20"/>
        </w:rPr>
        <w:t>et al</w:t>
      </w:r>
      <w:r w:rsidR="00440CCF">
        <w:rPr>
          <w:rFonts w:ascii="Times New Roman" w:eastAsia="ＭＳ Ｐ明朝" w:hAnsi="Times New Roman"/>
          <w:i/>
          <w:kern w:val="0"/>
          <w:sz w:val="20"/>
        </w:rPr>
        <w:t>.</w:t>
      </w:r>
      <w:r w:rsidR="00440CCF" w:rsidRPr="00440CCF">
        <w:rPr>
          <w:rFonts w:ascii="Times New Roman" w:eastAsia="ＭＳ Ｐ明朝" w:hAnsi="Times New Roman"/>
          <w:kern w:val="0"/>
          <w:sz w:val="20"/>
        </w:rPr>
        <w:t>, 2007;</w:t>
      </w:r>
      <w:r w:rsidR="00D42BBC">
        <w:rPr>
          <w:rFonts w:ascii="Times New Roman" w:eastAsia="ＭＳ Ｐ明朝" w:hAnsi="Times New Roman"/>
          <w:kern w:val="0"/>
          <w:sz w:val="20"/>
        </w:rPr>
        <w:t xml:space="preserve"> </w:t>
      </w:r>
      <w:r w:rsidR="00440CCF" w:rsidRPr="00440CCF">
        <w:rPr>
          <w:rFonts w:ascii="Times New Roman" w:eastAsia="ＭＳ Ｐ明朝" w:hAnsi="Times New Roman"/>
          <w:kern w:val="0"/>
          <w:sz w:val="20"/>
        </w:rPr>
        <w:t xml:space="preserve">Satterthwaite </w:t>
      </w:r>
      <w:r w:rsidR="00440CCF" w:rsidRPr="00440CCF">
        <w:rPr>
          <w:rFonts w:ascii="Times New Roman" w:eastAsia="ＭＳ Ｐ明朝" w:hAnsi="Times New Roman"/>
          <w:i/>
          <w:kern w:val="0"/>
          <w:sz w:val="20"/>
        </w:rPr>
        <w:t>et al.</w:t>
      </w:r>
      <w:r w:rsidR="00440CCF" w:rsidRPr="00440CCF">
        <w:rPr>
          <w:rFonts w:ascii="Times New Roman" w:eastAsia="ＭＳ Ｐ明朝" w:hAnsi="Times New Roman"/>
          <w:kern w:val="0"/>
          <w:sz w:val="20"/>
        </w:rPr>
        <w:t>, 2010</w:t>
      </w:r>
      <w:r w:rsidR="00440CCF">
        <w:rPr>
          <w:rFonts w:ascii="ＭＳ Ｐ明朝" w:eastAsia="ＭＳ Ｐ明朝" w:hAnsi="ＭＳ Ｐ明朝" w:cs="AdvT001" w:hint="eastAsia"/>
          <w:kern w:val="0"/>
          <w:sz w:val="20"/>
        </w:rPr>
        <w:t>）</w:t>
      </w:r>
      <w:r w:rsidR="00440CCF" w:rsidRPr="00440CCF">
        <w:rPr>
          <w:rFonts w:ascii="ＭＳ Ｐ明朝" w:eastAsia="ＭＳ Ｐ明朝" w:hAnsi="ＭＳ Ｐ明朝" w:hint="eastAsia"/>
          <w:sz w:val="20"/>
        </w:rPr>
        <w:t>．</w:t>
      </w:r>
      <w:r w:rsidR="00621767">
        <w:rPr>
          <w:rFonts w:ascii="ＭＳ Ｐ明朝" w:eastAsia="ＭＳ Ｐ明朝" w:hAnsi="ＭＳ Ｐ明朝" w:cs="AdvT001" w:hint="eastAsia"/>
          <w:kern w:val="0"/>
          <w:sz w:val="20"/>
        </w:rPr>
        <w:t>開発</w:t>
      </w:r>
      <w:r w:rsidR="00440CCF">
        <w:rPr>
          <w:rFonts w:ascii="ＭＳ Ｐ明朝" w:eastAsia="ＭＳ Ｐ明朝" w:hAnsi="ＭＳ Ｐ明朝" w:cs="AdvT001" w:hint="eastAsia"/>
          <w:kern w:val="0"/>
          <w:sz w:val="20"/>
        </w:rPr>
        <w:t>の</w:t>
      </w:r>
      <w:r w:rsidR="00621767">
        <w:rPr>
          <w:rFonts w:ascii="ＭＳ Ｐ明朝" w:eastAsia="ＭＳ Ｐ明朝" w:hAnsi="ＭＳ Ｐ明朝" w:cs="AdvT001" w:hint="eastAsia"/>
          <w:kern w:val="0"/>
          <w:sz w:val="20"/>
        </w:rPr>
        <w:t>スピード</w:t>
      </w:r>
      <w:r w:rsidR="00440CCF">
        <w:rPr>
          <w:rFonts w:ascii="ＭＳ Ｐ明朝" w:eastAsia="ＭＳ Ｐ明朝" w:hAnsi="ＭＳ Ｐ明朝" w:cs="AdvT001" w:hint="eastAsia"/>
          <w:kern w:val="0"/>
          <w:sz w:val="20"/>
        </w:rPr>
        <w:t>や場所は</w:t>
      </w:r>
      <w:r w:rsidR="00A95CB7" w:rsidRPr="00440CCF">
        <w:rPr>
          <w:rFonts w:ascii="ＭＳ Ｐ明朝" w:eastAsia="ＭＳ Ｐ明朝" w:hAnsi="ＭＳ Ｐ明朝" w:hint="eastAsia"/>
          <w:sz w:val="20"/>
        </w:rPr>
        <w:t>，</w:t>
      </w:r>
      <w:r w:rsidR="00440CCF">
        <w:rPr>
          <w:rFonts w:ascii="ＭＳ Ｐ明朝" w:eastAsia="ＭＳ Ｐ明朝" w:hAnsi="ＭＳ Ｐ明朝" w:cs="AdvT001" w:hint="eastAsia"/>
          <w:kern w:val="0"/>
          <w:sz w:val="20"/>
        </w:rPr>
        <w:t>国や都市によって一様ではなく</w:t>
      </w:r>
      <w:r w:rsidR="00622077" w:rsidRPr="00440CCF">
        <w:rPr>
          <w:rFonts w:ascii="ＭＳ Ｐ明朝" w:eastAsia="ＭＳ Ｐ明朝" w:hAnsi="ＭＳ Ｐ明朝" w:hint="eastAsia"/>
          <w:sz w:val="20"/>
        </w:rPr>
        <w:t>，</w:t>
      </w:r>
      <w:r w:rsidR="00621767">
        <w:rPr>
          <w:rFonts w:ascii="ＭＳ Ｐ明朝" w:eastAsia="ＭＳ Ｐ明朝" w:hAnsi="ＭＳ Ｐ明朝" w:cs="AdvT001" w:hint="eastAsia"/>
          <w:kern w:val="0"/>
          <w:sz w:val="20"/>
        </w:rPr>
        <w:t>どのような要因により決定されているのかを把握</w:t>
      </w:r>
      <w:r w:rsidR="00AC1F93">
        <w:rPr>
          <w:rFonts w:ascii="ＭＳ Ｐ明朝" w:eastAsia="ＭＳ Ｐ明朝" w:hAnsi="ＭＳ Ｐ明朝" w:cs="AdvT001" w:hint="eastAsia"/>
          <w:kern w:val="0"/>
          <w:sz w:val="20"/>
        </w:rPr>
        <w:t>するのは困難である</w:t>
      </w:r>
      <w:r w:rsidR="000E616E" w:rsidRPr="00440CCF">
        <w:rPr>
          <w:rFonts w:ascii="ＭＳ Ｐ明朝" w:eastAsia="ＭＳ Ｐ明朝" w:hAnsi="ＭＳ Ｐ明朝" w:hint="eastAsia"/>
          <w:sz w:val="20"/>
        </w:rPr>
        <w:t>．</w:t>
      </w:r>
      <w:r w:rsidR="00AC1F93">
        <w:rPr>
          <w:rFonts w:ascii="ＭＳ Ｐ明朝" w:eastAsia="ＭＳ Ｐ明朝" w:hAnsi="ＭＳ Ｐ明朝" w:hint="eastAsia"/>
          <w:sz w:val="20"/>
        </w:rPr>
        <w:t>都市</w:t>
      </w:r>
      <w:r w:rsidR="00621767">
        <w:rPr>
          <w:rFonts w:ascii="ＭＳ Ｐ明朝" w:eastAsia="ＭＳ Ｐ明朝" w:hAnsi="ＭＳ Ｐ明朝" w:hint="eastAsia"/>
          <w:sz w:val="20"/>
        </w:rPr>
        <w:t>開発の</w:t>
      </w:r>
      <w:r w:rsidR="00AC1F93">
        <w:rPr>
          <w:rFonts w:ascii="ＭＳ Ｐ明朝" w:eastAsia="ＭＳ Ｐ明朝" w:hAnsi="ＭＳ Ｐ明朝" w:hint="eastAsia"/>
          <w:sz w:val="20"/>
        </w:rPr>
        <w:t>方向性をリモートセンシング</w:t>
      </w:r>
      <w:r w:rsidR="00AC1F93" w:rsidRPr="00924951">
        <w:rPr>
          <w:rFonts w:ascii="Times New Roman" w:eastAsia="ＭＳ Ｐ明朝" w:hAnsi="Times New Roman"/>
          <w:sz w:val="20"/>
        </w:rPr>
        <w:t>や</w:t>
      </w:r>
      <w:r w:rsidR="00AC1F93" w:rsidRPr="00924951">
        <w:rPr>
          <w:rFonts w:ascii="Times New Roman" w:eastAsia="ＭＳ Ｐ明朝" w:hAnsi="Times New Roman"/>
          <w:sz w:val="20"/>
        </w:rPr>
        <w:t>GIS</w:t>
      </w:r>
      <w:r w:rsidR="00AC1F93">
        <w:rPr>
          <w:rFonts w:ascii="ＭＳ Ｐ明朝" w:eastAsia="ＭＳ Ｐ明朝" w:hAnsi="ＭＳ Ｐ明朝" w:hint="eastAsia"/>
          <w:sz w:val="20"/>
        </w:rPr>
        <w:t>的手法により明らかにすること</w:t>
      </w:r>
      <w:r w:rsidR="00A57C23">
        <w:rPr>
          <w:rFonts w:ascii="ＭＳ Ｐ明朝" w:eastAsia="ＭＳ Ｐ明朝" w:hAnsi="ＭＳ Ｐ明朝" w:hint="eastAsia"/>
          <w:sz w:val="20"/>
        </w:rPr>
        <w:t>ができれば</w:t>
      </w:r>
      <w:bookmarkStart w:id="1" w:name="OLE_LINK11"/>
      <w:r w:rsidR="00622077" w:rsidRPr="00440CCF">
        <w:rPr>
          <w:rFonts w:ascii="ＭＳ Ｐ明朝" w:eastAsia="ＭＳ Ｐ明朝" w:hAnsi="ＭＳ Ｐ明朝" w:hint="eastAsia"/>
          <w:sz w:val="20"/>
        </w:rPr>
        <w:t>，</w:t>
      </w:r>
      <w:bookmarkEnd w:id="1"/>
      <w:r w:rsidR="00A27BAD">
        <w:rPr>
          <w:rFonts w:ascii="ＭＳ Ｐ明朝" w:eastAsia="ＭＳ Ｐ明朝" w:hAnsi="ＭＳ Ｐ明朝" w:hint="eastAsia"/>
          <w:sz w:val="20"/>
        </w:rPr>
        <w:t>開発</w:t>
      </w:r>
      <w:r w:rsidR="00AC1F93">
        <w:rPr>
          <w:rFonts w:ascii="ＭＳ Ｐ明朝" w:eastAsia="ＭＳ Ｐ明朝" w:hAnsi="ＭＳ Ｐ明朝" w:hint="eastAsia"/>
          <w:sz w:val="20"/>
        </w:rPr>
        <w:t>の需要がどこにあるのかを把握することが</w:t>
      </w:r>
      <w:r w:rsidR="00A57C23">
        <w:rPr>
          <w:rFonts w:ascii="ＭＳ Ｐ明朝" w:eastAsia="ＭＳ Ｐ明朝" w:hAnsi="ＭＳ Ｐ明朝" w:hint="eastAsia"/>
          <w:sz w:val="20"/>
        </w:rPr>
        <w:t>でき</w:t>
      </w:r>
      <w:r w:rsidR="00622077" w:rsidRPr="00440CCF">
        <w:rPr>
          <w:rFonts w:ascii="ＭＳ Ｐ明朝" w:eastAsia="ＭＳ Ｐ明朝" w:hAnsi="ＭＳ Ｐ明朝" w:hint="eastAsia"/>
          <w:sz w:val="20"/>
        </w:rPr>
        <w:t>，</w:t>
      </w:r>
      <w:bookmarkStart w:id="2" w:name="OLE_LINK1"/>
      <w:r w:rsidR="00621767">
        <w:rPr>
          <w:rFonts w:ascii="ＭＳ Ｐ明朝" w:eastAsia="ＭＳ Ｐ明朝" w:hAnsi="ＭＳ Ｐ明朝" w:hint="eastAsia"/>
          <w:sz w:val="20"/>
        </w:rPr>
        <w:t>延いては</w:t>
      </w:r>
      <w:bookmarkEnd w:id="2"/>
      <w:r w:rsidR="00622077">
        <w:rPr>
          <w:rFonts w:ascii="ＭＳ Ｐ明朝" w:eastAsia="ＭＳ Ｐ明朝" w:hAnsi="ＭＳ Ｐ明朝" w:hint="eastAsia"/>
          <w:sz w:val="20"/>
        </w:rPr>
        <w:t>将来</w:t>
      </w:r>
      <w:r w:rsidR="00AC1F93">
        <w:rPr>
          <w:rFonts w:ascii="ＭＳ Ｐ明朝" w:eastAsia="ＭＳ Ｐ明朝" w:hAnsi="ＭＳ Ｐ明朝" w:hint="eastAsia"/>
          <w:sz w:val="20"/>
        </w:rPr>
        <w:t>予測が可能となる</w:t>
      </w:r>
      <w:r w:rsidR="00622077" w:rsidRPr="00771B55">
        <w:rPr>
          <w:rFonts w:ascii="ＭＳ Ｐ明朝" w:eastAsia="ＭＳ Ｐ明朝" w:hAnsi="ＭＳ Ｐ明朝" w:cs="AdvT001" w:hint="eastAsia"/>
          <w:kern w:val="0"/>
          <w:sz w:val="20"/>
        </w:rPr>
        <w:t>．</w:t>
      </w:r>
      <w:r w:rsidR="00AC1F93">
        <w:rPr>
          <w:rFonts w:ascii="ＭＳ Ｐ明朝" w:eastAsia="ＭＳ Ｐ明朝" w:hAnsi="ＭＳ Ｐ明朝" w:hint="eastAsia"/>
          <w:sz w:val="20"/>
        </w:rPr>
        <w:t>ここでは</w:t>
      </w:r>
      <w:bookmarkStart w:id="3" w:name="OLE_LINK7"/>
      <w:r w:rsidR="00622077" w:rsidRPr="00440CCF">
        <w:rPr>
          <w:rFonts w:ascii="ＭＳ Ｐ明朝" w:eastAsia="ＭＳ Ｐ明朝" w:hAnsi="ＭＳ Ｐ明朝" w:hint="eastAsia"/>
          <w:sz w:val="20"/>
        </w:rPr>
        <w:t>，</w:t>
      </w:r>
      <w:bookmarkEnd w:id="3"/>
      <w:r w:rsidR="00924951">
        <w:rPr>
          <w:rFonts w:ascii="ＭＳ Ｐ明朝" w:eastAsia="ＭＳ Ｐ明朝" w:hAnsi="ＭＳ Ｐ明朝" w:hint="eastAsia"/>
          <w:sz w:val="20"/>
        </w:rPr>
        <w:t>スプロール</w:t>
      </w:r>
      <w:r w:rsidR="00165976">
        <w:rPr>
          <w:rFonts w:ascii="ＭＳ Ｐ明朝" w:eastAsia="ＭＳ Ｐ明朝" w:hAnsi="ＭＳ Ｐ明朝" w:hint="eastAsia"/>
          <w:sz w:val="20"/>
        </w:rPr>
        <w:t>化</w:t>
      </w:r>
      <w:r w:rsidR="00AC1F93">
        <w:rPr>
          <w:rFonts w:ascii="ＭＳ Ｐ明朝" w:eastAsia="ＭＳ Ｐ明朝" w:hAnsi="ＭＳ Ｐ明朝" w:hint="eastAsia"/>
          <w:sz w:val="20"/>
        </w:rPr>
        <w:t>が著しいマニラを対象に</w:t>
      </w:r>
      <w:r w:rsidR="00622077" w:rsidRPr="00440CCF">
        <w:rPr>
          <w:rFonts w:ascii="ＭＳ Ｐ明朝" w:eastAsia="ＭＳ Ｐ明朝" w:hAnsi="ＭＳ Ｐ明朝" w:hint="eastAsia"/>
          <w:sz w:val="20"/>
        </w:rPr>
        <w:t>，</w:t>
      </w:r>
      <w:r w:rsidR="00AC1F93">
        <w:rPr>
          <w:rFonts w:ascii="ＭＳ Ｐ明朝" w:eastAsia="ＭＳ Ｐ明朝" w:hAnsi="ＭＳ Ｐ明朝" w:hint="eastAsia"/>
          <w:sz w:val="20"/>
        </w:rPr>
        <w:t>どのような要因によって拡大</w:t>
      </w:r>
      <w:r w:rsidR="00622077">
        <w:rPr>
          <w:rFonts w:ascii="ＭＳ Ｐ明朝" w:eastAsia="ＭＳ Ｐ明朝" w:hAnsi="ＭＳ Ｐ明朝" w:hint="eastAsia"/>
          <w:sz w:val="20"/>
        </w:rPr>
        <w:t>する</w:t>
      </w:r>
      <w:r w:rsidR="00AC1F93">
        <w:rPr>
          <w:rFonts w:ascii="ＭＳ Ｐ明朝" w:eastAsia="ＭＳ Ｐ明朝" w:hAnsi="ＭＳ Ｐ明朝" w:hint="eastAsia"/>
          <w:sz w:val="20"/>
        </w:rPr>
        <w:t>エリアが</w:t>
      </w:r>
      <w:r w:rsidR="00622077">
        <w:rPr>
          <w:rFonts w:ascii="ＭＳ Ｐ明朝" w:eastAsia="ＭＳ Ｐ明朝" w:hAnsi="ＭＳ Ｐ明朝" w:hint="eastAsia"/>
          <w:sz w:val="20"/>
        </w:rPr>
        <w:t>決定されているのか</w:t>
      </w:r>
      <w:r w:rsidR="00AC1F93">
        <w:rPr>
          <w:rFonts w:ascii="ＭＳ Ｐ明朝" w:eastAsia="ＭＳ Ｐ明朝" w:hAnsi="ＭＳ Ｐ明朝" w:hint="eastAsia"/>
          <w:sz w:val="20"/>
        </w:rPr>
        <w:t>を</w:t>
      </w:r>
      <w:r w:rsidR="00622077">
        <w:rPr>
          <w:rFonts w:ascii="ＭＳ Ｐ明朝" w:eastAsia="ＭＳ Ｐ明朝" w:hAnsi="ＭＳ Ｐ明朝" w:hint="eastAsia"/>
          <w:sz w:val="20"/>
        </w:rPr>
        <w:t>解析</w:t>
      </w:r>
      <w:r w:rsidR="00AC1F93">
        <w:rPr>
          <w:rFonts w:ascii="ＭＳ Ｐ明朝" w:eastAsia="ＭＳ Ｐ明朝" w:hAnsi="ＭＳ Ｐ明朝" w:hint="eastAsia"/>
          <w:sz w:val="20"/>
        </w:rPr>
        <w:t>する</w:t>
      </w:r>
      <w:r w:rsidR="00622077" w:rsidRPr="00771B55">
        <w:rPr>
          <w:rFonts w:ascii="ＭＳ Ｐ明朝" w:eastAsia="ＭＳ Ｐ明朝" w:hAnsi="ＭＳ Ｐ明朝" w:cs="AdvT001" w:hint="eastAsia"/>
          <w:kern w:val="0"/>
          <w:sz w:val="20"/>
        </w:rPr>
        <w:t>．</w:t>
      </w:r>
    </w:p>
    <w:p w:rsidR="002F2CC6" w:rsidRPr="00C870C1" w:rsidRDefault="004A2324" w:rsidP="00C870C1">
      <w:pPr>
        <w:numPr>
          <w:ilvl w:val="0"/>
          <w:numId w:val="16"/>
        </w:numPr>
        <w:ind w:rightChars="50" w:right="105"/>
        <w:rPr>
          <w:rFonts w:ascii="ＭＳ Ｐ明朝" w:eastAsia="ＭＳ Ｐ明朝"/>
          <w:sz w:val="20"/>
        </w:rPr>
      </w:pPr>
      <w:r>
        <w:rPr>
          <w:rFonts w:ascii="ＭＳ Ｐ明朝" w:eastAsia="ＭＳ Ｐ明朝" w:hint="eastAsia"/>
          <w:b/>
          <w:sz w:val="20"/>
        </w:rPr>
        <w:t>方法</w:t>
      </w:r>
      <w:r w:rsidR="00C51647">
        <w:rPr>
          <w:rFonts w:ascii="ＭＳ Ｐ明朝" w:eastAsia="ＭＳ Ｐ明朝" w:hint="eastAsia"/>
          <w:b/>
          <w:sz w:val="20"/>
        </w:rPr>
        <w:t>：</w:t>
      </w:r>
      <w:r w:rsidR="00627C49" w:rsidRPr="00771B55">
        <w:rPr>
          <w:rFonts w:ascii="ＭＳ Ｐ明朝" w:eastAsia="ＭＳ Ｐ明朝" w:hAnsi="ＭＳ Ｐ明朝" w:hint="eastAsia"/>
          <w:sz w:val="20"/>
        </w:rPr>
        <w:t>対象地域は</w:t>
      </w:r>
      <w:r w:rsidR="00465657">
        <w:rPr>
          <w:rFonts w:ascii="ＭＳ Ｐ明朝" w:eastAsia="ＭＳ Ｐ明朝" w:hAnsi="ＭＳ Ｐ明朝" w:hint="eastAsia"/>
          <w:sz w:val="20"/>
        </w:rPr>
        <w:t>マニラ郊外南部エリアを中心とする</w:t>
      </w:r>
      <w:r w:rsidR="00465657" w:rsidRPr="00771B55">
        <w:rPr>
          <w:rFonts w:ascii="ＭＳ Ｐ明朝" w:eastAsia="ＭＳ Ｐ明朝" w:hAnsi="ＭＳ Ｐ明朝" w:hint="eastAsia"/>
          <w:sz w:val="20"/>
        </w:rPr>
        <w:t>．</w:t>
      </w:r>
      <w:r w:rsidR="00465657">
        <w:rPr>
          <w:rFonts w:ascii="ＭＳ Ｐ明朝" w:eastAsia="ＭＳ Ｐ明朝" w:hAnsi="ＭＳ Ｐ明朝" w:hint="eastAsia"/>
          <w:sz w:val="20"/>
        </w:rPr>
        <w:t>衛星データを用いて</w:t>
      </w:r>
      <w:r w:rsidR="00465657" w:rsidRPr="00465657">
        <w:rPr>
          <w:rFonts w:ascii="Times New Roman" w:eastAsia="ＭＳ Ｐ明朝" w:hAnsi="Times New Roman"/>
          <w:sz w:val="20"/>
        </w:rPr>
        <w:t>2007</w:t>
      </w:r>
      <w:r w:rsidR="00465657">
        <w:rPr>
          <w:rFonts w:ascii="ＭＳ Ｐ明朝" w:eastAsia="ＭＳ Ｐ明朝" w:hAnsi="ＭＳ Ｐ明朝" w:hint="eastAsia"/>
          <w:sz w:val="20"/>
        </w:rPr>
        <w:t>年</w:t>
      </w:r>
      <w:r w:rsidR="00465657" w:rsidRPr="00440CCF">
        <w:rPr>
          <w:rFonts w:ascii="ＭＳ Ｐ明朝" w:eastAsia="ＭＳ Ｐ明朝" w:hAnsi="ＭＳ Ｐ明朝" w:hint="eastAsia"/>
          <w:sz w:val="20"/>
        </w:rPr>
        <w:t>，</w:t>
      </w:r>
      <w:r w:rsidR="00465657" w:rsidRPr="00465657">
        <w:rPr>
          <w:rFonts w:ascii="Times New Roman" w:eastAsia="ＭＳ Ｐ明朝" w:hAnsi="Times New Roman"/>
          <w:sz w:val="20"/>
        </w:rPr>
        <w:t>2015</w:t>
      </w:r>
      <w:r w:rsidR="00465657">
        <w:rPr>
          <w:rFonts w:ascii="ＭＳ Ｐ明朝" w:eastAsia="ＭＳ Ｐ明朝" w:hAnsi="ＭＳ Ｐ明朝" w:hint="eastAsia"/>
          <w:sz w:val="20"/>
        </w:rPr>
        <w:t>年の土地利用図を作成し</w:t>
      </w:r>
      <w:r w:rsidR="00465657" w:rsidRPr="00440CCF">
        <w:rPr>
          <w:rFonts w:ascii="ＭＳ Ｐ明朝" w:eastAsia="ＭＳ Ｐ明朝" w:hAnsi="ＭＳ Ｐ明朝" w:hint="eastAsia"/>
          <w:sz w:val="20"/>
        </w:rPr>
        <w:t>，</w:t>
      </w:r>
      <w:r w:rsidR="00465657">
        <w:rPr>
          <w:rFonts w:ascii="Times New Roman" w:eastAsia="ＭＳ Ｐ明朝" w:hAnsi="Times New Roman" w:hint="eastAsia"/>
          <w:sz w:val="20"/>
        </w:rPr>
        <w:t>2</w:t>
      </w:r>
      <w:r w:rsidR="00465657">
        <w:rPr>
          <w:rFonts w:ascii="ＭＳ Ｐ明朝" w:eastAsia="ＭＳ Ｐ明朝" w:hAnsi="ＭＳ Ｐ明朝" w:hint="eastAsia"/>
          <w:sz w:val="20"/>
        </w:rPr>
        <w:t>時期間の変化を抽出</w:t>
      </w:r>
      <w:r w:rsidR="00C870C1">
        <w:rPr>
          <w:rFonts w:ascii="ＭＳ Ｐ明朝" w:eastAsia="ＭＳ Ｐ明朝" w:hAnsi="ＭＳ Ｐ明朝" w:hint="eastAsia"/>
          <w:sz w:val="20"/>
        </w:rPr>
        <w:t>した</w:t>
      </w:r>
      <w:r w:rsidR="00C870C1" w:rsidRPr="00771B55">
        <w:rPr>
          <w:rFonts w:ascii="ＭＳ Ｐ明朝" w:eastAsia="ＭＳ Ｐ明朝" w:hAnsi="ＭＳ Ｐ明朝" w:cs="AdvT001" w:hint="eastAsia"/>
          <w:kern w:val="0"/>
          <w:sz w:val="20"/>
        </w:rPr>
        <w:t>．</w:t>
      </w:r>
      <w:r w:rsidR="00C870C1">
        <w:rPr>
          <w:rFonts w:ascii="ＭＳ Ｐ明朝" w:eastAsia="ＭＳ Ｐ明朝" w:hAnsi="ＭＳ Ｐ明朝" w:cs="AdvT001" w:hint="eastAsia"/>
          <w:kern w:val="0"/>
          <w:sz w:val="20"/>
        </w:rPr>
        <w:t>道路</w:t>
      </w:r>
      <w:r w:rsidR="00E33494" w:rsidRPr="00440CCF">
        <w:rPr>
          <w:rFonts w:ascii="ＭＳ Ｐ明朝" w:eastAsia="ＭＳ Ｐ明朝" w:hAnsi="ＭＳ Ｐ明朝" w:hint="eastAsia"/>
          <w:sz w:val="20"/>
        </w:rPr>
        <w:t>，</w:t>
      </w:r>
      <w:r w:rsidR="00C870C1">
        <w:rPr>
          <w:rFonts w:ascii="ＭＳ Ｐ明朝" w:eastAsia="ＭＳ Ｐ明朝" w:hAnsi="ＭＳ Ｐ明朝" w:cs="AdvT001" w:hint="eastAsia"/>
          <w:kern w:val="0"/>
          <w:sz w:val="20"/>
        </w:rPr>
        <w:t>河川</w:t>
      </w:r>
      <w:r w:rsidR="00E33494" w:rsidRPr="00440CCF">
        <w:rPr>
          <w:rFonts w:ascii="ＭＳ Ｐ明朝" w:eastAsia="ＭＳ Ｐ明朝" w:hAnsi="ＭＳ Ｐ明朝" w:hint="eastAsia"/>
          <w:sz w:val="20"/>
        </w:rPr>
        <w:t>，</w:t>
      </w:r>
      <w:r w:rsidR="00C870C1">
        <w:rPr>
          <w:rFonts w:ascii="ＭＳ Ｐ明朝" w:eastAsia="ＭＳ Ｐ明朝" w:hAnsi="ＭＳ Ｐ明朝" w:cs="AdvT001" w:hint="eastAsia"/>
          <w:kern w:val="0"/>
          <w:sz w:val="20"/>
        </w:rPr>
        <w:t>各種土地利用からの距離や標高データ等を変数として使用し</w:t>
      </w:r>
      <w:r w:rsidR="00E33494" w:rsidRPr="00440CCF">
        <w:rPr>
          <w:rFonts w:ascii="ＭＳ Ｐ明朝" w:eastAsia="ＭＳ Ｐ明朝" w:hAnsi="ＭＳ Ｐ明朝" w:hint="eastAsia"/>
          <w:sz w:val="20"/>
        </w:rPr>
        <w:t>，</w:t>
      </w:r>
      <w:r w:rsidR="00C870C1">
        <w:rPr>
          <w:rFonts w:ascii="ＭＳ Ｐ明朝" w:eastAsia="ＭＳ Ｐ明朝" w:hAnsi="ＭＳ Ｐ明朝" w:cs="AdvT001" w:hint="eastAsia"/>
          <w:kern w:val="0"/>
          <w:sz w:val="20"/>
        </w:rPr>
        <w:t>ニューラルネットワーク（多層パーセプトロン）を用いて</w:t>
      </w:r>
      <w:r w:rsidR="0093061D">
        <w:rPr>
          <w:rFonts w:ascii="ＭＳ Ｐ明朝" w:eastAsia="ＭＳ Ｐ明朝" w:hAnsi="ＭＳ Ｐ明朝" w:cs="AdvT001" w:hint="eastAsia"/>
          <w:kern w:val="0"/>
          <w:sz w:val="20"/>
        </w:rPr>
        <w:t>推移</w:t>
      </w:r>
      <w:r w:rsidR="00165976">
        <w:rPr>
          <w:rFonts w:ascii="ＭＳ Ｐ明朝" w:eastAsia="ＭＳ Ｐ明朝" w:hAnsi="ＭＳ Ｐ明朝" w:cs="AdvT001" w:hint="eastAsia"/>
          <w:kern w:val="0"/>
          <w:sz w:val="20"/>
        </w:rPr>
        <w:t>する</w:t>
      </w:r>
      <w:r w:rsidR="00C870C1">
        <w:rPr>
          <w:rFonts w:ascii="ＭＳ Ｐ明朝" w:eastAsia="ＭＳ Ｐ明朝" w:hAnsi="ＭＳ Ｐ明朝" w:cs="AdvT001" w:hint="eastAsia"/>
          <w:kern w:val="0"/>
          <w:sz w:val="20"/>
        </w:rPr>
        <w:t>エリア</w:t>
      </w:r>
      <w:r w:rsidR="00165976">
        <w:rPr>
          <w:rFonts w:ascii="ＭＳ Ｐ明朝" w:eastAsia="ＭＳ Ｐ明朝" w:hAnsi="ＭＳ Ｐ明朝" w:cs="AdvT001" w:hint="eastAsia"/>
          <w:kern w:val="0"/>
          <w:sz w:val="20"/>
        </w:rPr>
        <w:t>の度合いを分類し</w:t>
      </w:r>
      <w:r w:rsidR="00C870C1">
        <w:rPr>
          <w:rFonts w:ascii="ＭＳ Ｐ明朝" w:eastAsia="ＭＳ Ｐ明朝" w:hAnsi="ＭＳ Ｐ明朝" w:cs="AdvT001" w:hint="eastAsia"/>
          <w:kern w:val="0"/>
          <w:sz w:val="20"/>
        </w:rPr>
        <w:t>た</w:t>
      </w:r>
      <w:r w:rsidR="00E33494" w:rsidRPr="00C870C1">
        <w:rPr>
          <w:rFonts w:ascii="ＭＳ Ｐ明朝" w:eastAsia="ＭＳ Ｐ明朝" w:hAnsi="ＭＳ Ｐ明朝" w:hint="eastAsia"/>
          <w:sz w:val="20"/>
        </w:rPr>
        <w:t>．</w:t>
      </w:r>
      <w:r w:rsidR="00307AD3">
        <w:rPr>
          <w:rFonts w:ascii="ＭＳ Ｐ明朝" w:eastAsia="ＭＳ Ｐ明朝" w:hAnsi="ＭＳ Ｐ明朝" w:cs="AdvT001" w:hint="eastAsia"/>
          <w:kern w:val="0"/>
          <w:sz w:val="20"/>
        </w:rPr>
        <w:t>土地利用変化</w:t>
      </w:r>
      <w:r w:rsidR="00E33494">
        <w:rPr>
          <w:rFonts w:ascii="ＭＳ Ｐ明朝" w:eastAsia="ＭＳ Ｐ明朝" w:hAnsi="ＭＳ Ｐ明朝" w:cs="AdvT001" w:hint="eastAsia"/>
          <w:kern w:val="0"/>
          <w:sz w:val="20"/>
        </w:rPr>
        <w:t>の</w:t>
      </w:r>
      <w:r w:rsidR="00307AD3">
        <w:rPr>
          <w:rFonts w:ascii="ＭＳ Ｐ明朝" w:eastAsia="ＭＳ Ｐ明朝" w:hAnsi="ＭＳ Ｐ明朝" w:cs="AdvT001" w:hint="eastAsia"/>
          <w:kern w:val="0"/>
          <w:sz w:val="20"/>
        </w:rPr>
        <w:t>起こ</w:t>
      </w:r>
      <w:r w:rsidR="00E33494">
        <w:rPr>
          <w:rFonts w:ascii="ＭＳ Ｐ明朝" w:eastAsia="ＭＳ Ｐ明朝" w:hAnsi="ＭＳ Ｐ明朝" w:cs="AdvT001" w:hint="eastAsia"/>
          <w:kern w:val="0"/>
          <w:sz w:val="20"/>
        </w:rPr>
        <w:t>りうる</w:t>
      </w:r>
      <w:r w:rsidR="00307AD3">
        <w:rPr>
          <w:rFonts w:ascii="ＭＳ Ｐ明朝" w:eastAsia="ＭＳ Ｐ明朝" w:hAnsi="ＭＳ Ｐ明朝" w:cs="AdvT001" w:hint="eastAsia"/>
          <w:kern w:val="0"/>
          <w:sz w:val="20"/>
        </w:rPr>
        <w:t>エリアと</w:t>
      </w:r>
      <w:r w:rsidR="00E33494">
        <w:rPr>
          <w:rFonts w:ascii="ＭＳ Ｐ明朝" w:eastAsia="ＭＳ Ｐ明朝" w:hAnsi="ＭＳ Ｐ明朝" w:cs="AdvT001" w:hint="eastAsia"/>
          <w:kern w:val="0"/>
          <w:sz w:val="20"/>
        </w:rPr>
        <w:t>各</w:t>
      </w:r>
      <w:r w:rsidR="00307AD3">
        <w:rPr>
          <w:rFonts w:ascii="ＭＳ Ｐ明朝" w:eastAsia="ＭＳ Ｐ明朝" w:hAnsi="ＭＳ Ｐ明朝" w:cs="AdvT001" w:hint="eastAsia"/>
          <w:kern w:val="0"/>
          <w:sz w:val="20"/>
        </w:rPr>
        <w:t>変数の重要度をランク付けすることで</w:t>
      </w:r>
      <w:r w:rsidR="00E33494" w:rsidRPr="00440CCF">
        <w:rPr>
          <w:rFonts w:ascii="ＭＳ Ｐ明朝" w:eastAsia="ＭＳ Ｐ明朝" w:hAnsi="ＭＳ Ｐ明朝" w:hint="eastAsia"/>
          <w:sz w:val="20"/>
        </w:rPr>
        <w:t>，</w:t>
      </w:r>
      <w:r w:rsidR="00307AD3">
        <w:rPr>
          <w:rFonts w:ascii="ＭＳ Ｐ明朝" w:eastAsia="ＭＳ Ｐ明朝" w:hAnsi="ＭＳ Ｐ明朝" w:cs="AdvT001" w:hint="eastAsia"/>
          <w:kern w:val="0"/>
          <w:sz w:val="20"/>
        </w:rPr>
        <w:t>どの因子がより</w:t>
      </w:r>
      <w:r w:rsidR="0093061D">
        <w:rPr>
          <w:rFonts w:ascii="ＭＳ Ｐ明朝" w:eastAsia="ＭＳ Ｐ明朝" w:hAnsi="ＭＳ Ｐ明朝" w:cs="AdvT001" w:hint="eastAsia"/>
          <w:kern w:val="0"/>
          <w:sz w:val="20"/>
        </w:rPr>
        <w:t>推移</w:t>
      </w:r>
      <w:r w:rsidR="00307AD3">
        <w:rPr>
          <w:rFonts w:ascii="ＭＳ Ｐ明朝" w:eastAsia="ＭＳ Ｐ明朝" w:hAnsi="ＭＳ Ｐ明朝" w:cs="AdvT001" w:hint="eastAsia"/>
          <w:kern w:val="0"/>
          <w:sz w:val="20"/>
        </w:rPr>
        <w:t>する度合いに影響を与えるかを解析した</w:t>
      </w:r>
      <w:bookmarkStart w:id="4" w:name="OLE_LINK6"/>
      <w:r w:rsidR="009023D6" w:rsidRPr="00C870C1">
        <w:rPr>
          <w:rFonts w:ascii="ＭＳ Ｐ明朝" w:eastAsia="ＭＳ Ｐ明朝" w:hAnsi="ＭＳ Ｐ明朝" w:hint="eastAsia"/>
          <w:sz w:val="20"/>
        </w:rPr>
        <w:t>．</w:t>
      </w:r>
      <w:bookmarkEnd w:id="4"/>
    </w:p>
    <w:p w:rsidR="002F2CC6" w:rsidRPr="0035542A" w:rsidRDefault="000730BA" w:rsidP="00E730B4">
      <w:pPr>
        <w:numPr>
          <w:ilvl w:val="0"/>
          <w:numId w:val="16"/>
        </w:numPr>
        <w:ind w:rightChars="50" w:right="105"/>
        <w:rPr>
          <w:rFonts w:ascii="ＭＳ Ｐ明朝" w:eastAsia="ＭＳ Ｐ明朝"/>
          <w:spacing w:val="-2"/>
          <w:kern w:val="16"/>
          <w:sz w:val="20"/>
        </w:rPr>
      </w:pPr>
      <w:r w:rsidRPr="00E730B4">
        <w:rPr>
          <w:rFonts w:ascii="ＭＳ Ｐ明朝" w:eastAsia="ＭＳ Ｐ明朝" w:hint="eastAsia"/>
          <w:b/>
          <w:spacing w:val="-2"/>
          <w:kern w:val="16"/>
          <w:sz w:val="20"/>
        </w:rPr>
        <w:t>結果</w:t>
      </w:r>
      <w:r w:rsidR="00C51647">
        <w:rPr>
          <w:rFonts w:ascii="ＭＳ Ｐ明朝" w:eastAsia="ＭＳ Ｐ明朝" w:hint="eastAsia"/>
          <w:b/>
          <w:sz w:val="20"/>
        </w:rPr>
        <w:t>：</w:t>
      </w:r>
      <w:r w:rsidR="0093069D" w:rsidRPr="0093069D">
        <w:rPr>
          <w:rFonts w:ascii="ＭＳ Ｐ明朝" w:eastAsia="ＭＳ Ｐ明朝" w:hint="eastAsia"/>
          <w:spacing w:val="-2"/>
          <w:kern w:val="16"/>
          <w:sz w:val="20"/>
        </w:rPr>
        <w:t>対象地域において</w:t>
      </w:r>
      <w:r w:rsidR="0093069D">
        <w:rPr>
          <w:rFonts w:ascii="ＭＳ Ｐ明朝" w:eastAsia="ＭＳ Ｐ明朝" w:hAnsi="ＭＳ Ｐ明朝" w:cs="AdvT001" w:hint="eastAsia"/>
          <w:spacing w:val="-2"/>
          <w:kern w:val="16"/>
          <w:sz w:val="20"/>
        </w:rPr>
        <w:t>都市へと変化するクラスは主</w:t>
      </w:r>
      <w:r w:rsidR="0020243C">
        <w:rPr>
          <w:rFonts w:ascii="ＭＳ Ｐ明朝" w:eastAsia="ＭＳ Ｐ明朝" w:hAnsi="ＭＳ Ｐ明朝" w:cs="AdvT001" w:hint="eastAsia"/>
          <w:spacing w:val="-2"/>
          <w:kern w:val="16"/>
          <w:sz w:val="20"/>
        </w:rPr>
        <w:t>に</w:t>
      </w:r>
      <w:r w:rsidR="0093069D">
        <w:rPr>
          <w:rFonts w:ascii="ＭＳ Ｐ明朝" w:eastAsia="ＭＳ Ｐ明朝" w:hAnsi="ＭＳ Ｐ明朝" w:cs="AdvT001" w:hint="eastAsia"/>
          <w:spacing w:val="-2"/>
          <w:kern w:val="16"/>
          <w:sz w:val="20"/>
        </w:rPr>
        <w:t>二つ：森林と農地である</w:t>
      </w:r>
      <w:r w:rsidR="0093061D" w:rsidRPr="00C870C1">
        <w:rPr>
          <w:rFonts w:ascii="ＭＳ Ｐ明朝" w:eastAsia="ＭＳ Ｐ明朝" w:hAnsi="ＭＳ Ｐ明朝" w:hint="eastAsia"/>
          <w:sz w:val="20"/>
        </w:rPr>
        <w:t>．</w:t>
      </w:r>
      <w:r w:rsidR="0093069D">
        <w:rPr>
          <w:rFonts w:ascii="ＭＳ Ｐ明朝" w:eastAsia="ＭＳ Ｐ明朝" w:hAnsi="ＭＳ Ｐ明朝" w:cs="AdvT001" w:hint="eastAsia"/>
          <w:spacing w:val="-2"/>
          <w:kern w:val="16"/>
          <w:sz w:val="20"/>
        </w:rPr>
        <w:t>多層パーセプトロンによりランク付けされた因子の重要度</w:t>
      </w:r>
      <w:r w:rsidR="0020243C">
        <w:rPr>
          <w:rFonts w:ascii="ＭＳ Ｐ明朝" w:eastAsia="ＭＳ Ｐ明朝" w:hAnsi="ＭＳ Ｐ明朝" w:cs="AdvT001" w:hint="eastAsia"/>
          <w:spacing w:val="-2"/>
          <w:kern w:val="16"/>
          <w:sz w:val="20"/>
        </w:rPr>
        <w:t>を見る限り</w:t>
      </w:r>
      <w:r w:rsidR="0093061D" w:rsidRPr="00440CCF">
        <w:rPr>
          <w:rFonts w:ascii="ＭＳ Ｐ明朝" w:eastAsia="ＭＳ Ｐ明朝" w:hAnsi="ＭＳ Ｐ明朝" w:hint="eastAsia"/>
          <w:sz w:val="20"/>
        </w:rPr>
        <w:t>，</w:t>
      </w:r>
      <w:r w:rsidR="0020243C">
        <w:rPr>
          <w:rFonts w:ascii="ＭＳ Ｐ明朝" w:eastAsia="ＭＳ Ｐ明朝" w:hAnsi="ＭＳ Ｐ明朝" w:cs="AdvT001" w:hint="eastAsia"/>
          <w:spacing w:val="-2"/>
          <w:kern w:val="16"/>
          <w:sz w:val="20"/>
        </w:rPr>
        <w:t>森林が都市へと変化するエリアは</w:t>
      </w:r>
      <w:r w:rsidR="0020243C">
        <w:rPr>
          <w:rFonts w:ascii="ＭＳ Ｐ明朝" w:eastAsia="ＭＳ Ｐ明朝" w:hAnsi="ＭＳ Ｐ明朝" w:hint="eastAsia"/>
          <w:spacing w:val="-2"/>
          <w:kern w:val="16"/>
          <w:sz w:val="20"/>
        </w:rPr>
        <w:t>地域の活発度・</w:t>
      </w:r>
      <w:r w:rsidR="0020243C">
        <w:rPr>
          <w:rFonts w:ascii="ＭＳ Ｐ明朝" w:eastAsia="ＭＳ Ｐ明朝" w:hAnsi="ＭＳ Ｐ明朝" w:cs="AdvT001" w:hint="eastAsia"/>
          <w:spacing w:val="-2"/>
          <w:kern w:val="16"/>
          <w:sz w:val="20"/>
        </w:rPr>
        <w:t>人口</w:t>
      </w:r>
      <w:r w:rsidR="0020243C">
        <w:rPr>
          <w:rFonts w:ascii="ＭＳ Ｐ明朝" w:eastAsia="ＭＳ Ｐ明朝" w:hAnsi="ＭＳ Ｐ明朝" w:cs="AdvT001" w:hint="eastAsia"/>
          <w:spacing w:val="-2"/>
          <w:kern w:val="16"/>
          <w:sz w:val="20"/>
        </w:rPr>
        <w:lastRenderedPageBreak/>
        <w:t>密度・</w:t>
      </w:r>
      <w:r w:rsidR="0042083F">
        <w:rPr>
          <w:rFonts w:ascii="ＭＳ Ｐ明朝" w:eastAsia="ＭＳ Ｐ明朝" w:hAnsi="ＭＳ Ｐ明朝" w:hint="eastAsia"/>
          <w:spacing w:val="-2"/>
          <w:kern w:val="16"/>
          <w:sz w:val="20"/>
        </w:rPr>
        <w:t>傾斜</w:t>
      </w:r>
      <w:r w:rsidR="00E40C9D">
        <w:rPr>
          <w:rFonts w:ascii="ＭＳ Ｐ明朝" w:eastAsia="ＭＳ Ｐ明朝" w:hAnsi="ＭＳ Ｐ明朝" w:hint="eastAsia"/>
          <w:spacing w:val="-2"/>
          <w:kern w:val="16"/>
          <w:sz w:val="20"/>
        </w:rPr>
        <w:t>や</w:t>
      </w:r>
      <w:r w:rsidR="00E40C9D">
        <w:rPr>
          <w:rFonts w:ascii="ＭＳ Ｐ明朝" w:eastAsia="ＭＳ Ｐ明朝" w:hAnsi="ＭＳ Ｐ明朝" w:cs="AdvT001" w:hint="eastAsia"/>
          <w:spacing w:val="-2"/>
          <w:kern w:val="16"/>
          <w:sz w:val="20"/>
        </w:rPr>
        <w:t>河川からの距離</w:t>
      </w:r>
      <w:r w:rsidR="0042083F">
        <w:rPr>
          <w:rFonts w:ascii="ＭＳ Ｐ明朝" w:eastAsia="ＭＳ Ｐ明朝" w:hAnsi="ＭＳ Ｐ明朝" w:hint="eastAsia"/>
          <w:spacing w:val="-2"/>
          <w:kern w:val="16"/>
          <w:sz w:val="20"/>
        </w:rPr>
        <w:t>等</w:t>
      </w:r>
      <w:r w:rsidR="0020243C">
        <w:rPr>
          <w:rFonts w:ascii="ＭＳ Ｐ明朝" w:eastAsia="ＭＳ Ｐ明朝" w:hAnsi="ＭＳ Ｐ明朝" w:hint="eastAsia"/>
          <w:spacing w:val="-2"/>
          <w:kern w:val="16"/>
          <w:sz w:val="20"/>
        </w:rPr>
        <w:t>に依存</w:t>
      </w:r>
      <w:r w:rsidR="0093069D">
        <w:rPr>
          <w:rFonts w:ascii="ＭＳ Ｐ明朝" w:eastAsia="ＭＳ Ｐ明朝" w:hAnsi="ＭＳ Ｐ明朝" w:hint="eastAsia"/>
          <w:spacing w:val="-2"/>
          <w:kern w:val="16"/>
          <w:sz w:val="20"/>
        </w:rPr>
        <w:t>していることがわかった</w:t>
      </w:r>
      <w:r w:rsidR="0093061D" w:rsidRPr="00BC3D99">
        <w:rPr>
          <w:rFonts w:ascii="ＭＳ Ｐ明朝" w:eastAsia="ＭＳ Ｐ明朝" w:hAnsi="ＭＳ Ｐ明朝" w:hint="eastAsia"/>
          <w:spacing w:val="-2"/>
          <w:kern w:val="16"/>
          <w:sz w:val="20"/>
        </w:rPr>
        <w:t>．</w:t>
      </w:r>
      <w:r w:rsidR="0042083F">
        <w:rPr>
          <w:rFonts w:ascii="ＭＳ Ｐ明朝" w:eastAsia="ＭＳ Ｐ明朝" w:hAnsi="ＭＳ Ｐ明朝" w:hint="eastAsia"/>
          <w:spacing w:val="-2"/>
          <w:kern w:val="16"/>
          <w:sz w:val="20"/>
        </w:rPr>
        <w:t>農地が都市へと変化するエリアでは</w:t>
      </w:r>
      <w:r w:rsidR="0093061D" w:rsidRPr="00440CCF">
        <w:rPr>
          <w:rFonts w:ascii="ＭＳ Ｐ明朝" w:eastAsia="ＭＳ Ｐ明朝" w:hAnsi="ＭＳ Ｐ明朝" w:hint="eastAsia"/>
          <w:sz w:val="20"/>
        </w:rPr>
        <w:t>，</w:t>
      </w:r>
      <w:r w:rsidR="0042083F">
        <w:rPr>
          <w:rFonts w:ascii="ＭＳ Ｐ明朝" w:eastAsia="ＭＳ Ｐ明朝" w:hAnsi="ＭＳ Ｐ明朝" w:hint="eastAsia"/>
          <w:spacing w:val="-2"/>
          <w:kern w:val="16"/>
          <w:sz w:val="20"/>
        </w:rPr>
        <w:t>地域の活発度・</w:t>
      </w:r>
      <w:r w:rsidR="005A49FA">
        <w:rPr>
          <w:rFonts w:ascii="ＭＳ Ｐ明朝" w:eastAsia="ＭＳ Ｐ明朝" w:hAnsi="ＭＳ Ｐ明朝" w:hint="eastAsia"/>
          <w:spacing w:val="-2"/>
          <w:kern w:val="16"/>
          <w:sz w:val="20"/>
        </w:rPr>
        <w:t>河川からの距離</w:t>
      </w:r>
      <w:r w:rsidR="0042083F">
        <w:rPr>
          <w:rFonts w:ascii="ＭＳ Ｐ明朝" w:eastAsia="ＭＳ Ｐ明朝" w:hAnsi="ＭＳ Ｐ明朝" w:hint="eastAsia"/>
          <w:spacing w:val="-2"/>
          <w:kern w:val="16"/>
          <w:sz w:val="20"/>
        </w:rPr>
        <w:t>・</w:t>
      </w:r>
      <w:r w:rsidR="005A49FA">
        <w:rPr>
          <w:rFonts w:ascii="ＭＳ Ｐ明朝" w:eastAsia="ＭＳ Ｐ明朝" w:hAnsi="ＭＳ Ｐ明朝" w:hint="eastAsia"/>
          <w:spacing w:val="-2"/>
          <w:kern w:val="16"/>
          <w:sz w:val="20"/>
        </w:rPr>
        <w:t>道路からの距離・傾斜</w:t>
      </w:r>
      <w:r w:rsidR="0042083F">
        <w:rPr>
          <w:rFonts w:ascii="ＭＳ Ｐ明朝" w:eastAsia="ＭＳ Ｐ明朝" w:hAnsi="ＭＳ Ｐ明朝" w:hint="eastAsia"/>
          <w:spacing w:val="-2"/>
          <w:kern w:val="16"/>
          <w:sz w:val="20"/>
        </w:rPr>
        <w:t>等が大きく影響していることが分かった</w:t>
      </w:r>
      <w:r w:rsidR="0093061D" w:rsidRPr="00C870C1">
        <w:rPr>
          <w:rFonts w:ascii="ＭＳ Ｐ明朝" w:eastAsia="ＭＳ Ｐ明朝" w:hAnsi="ＭＳ Ｐ明朝" w:hint="eastAsia"/>
          <w:sz w:val="20"/>
        </w:rPr>
        <w:t>．</w:t>
      </w:r>
      <w:r w:rsidR="0042083F">
        <w:rPr>
          <w:rFonts w:ascii="ＭＳ Ｐ明朝" w:eastAsia="ＭＳ Ｐ明朝" w:hAnsi="ＭＳ Ｐ明朝" w:hint="eastAsia"/>
          <w:spacing w:val="-2"/>
          <w:kern w:val="16"/>
          <w:sz w:val="20"/>
        </w:rPr>
        <w:t>マニラ郊外での都市開発</w:t>
      </w:r>
      <w:r w:rsidR="00A57C23">
        <w:rPr>
          <w:rFonts w:ascii="ＭＳ Ｐ明朝" w:eastAsia="ＭＳ Ｐ明朝" w:hAnsi="ＭＳ Ｐ明朝" w:hint="eastAsia"/>
          <w:spacing w:val="-2"/>
          <w:kern w:val="16"/>
          <w:sz w:val="20"/>
        </w:rPr>
        <w:t>が行われるエリアは</w:t>
      </w:r>
      <w:r w:rsidR="0093061D" w:rsidRPr="00440CCF">
        <w:rPr>
          <w:rFonts w:ascii="ＭＳ Ｐ明朝" w:eastAsia="ＭＳ Ｐ明朝" w:hAnsi="ＭＳ Ｐ明朝" w:hint="eastAsia"/>
          <w:sz w:val="20"/>
        </w:rPr>
        <w:t>，</w:t>
      </w:r>
      <w:r w:rsidR="000D3B85">
        <w:rPr>
          <w:rFonts w:ascii="ＭＳ Ｐ明朝" w:eastAsia="ＭＳ Ｐ明朝" w:hAnsi="ＭＳ Ｐ明朝" w:hint="eastAsia"/>
          <w:spacing w:val="-2"/>
          <w:kern w:val="16"/>
          <w:sz w:val="20"/>
        </w:rPr>
        <w:t>あまり賑やかではなく</w:t>
      </w:r>
      <w:r w:rsidR="0093061D" w:rsidRPr="00440CCF">
        <w:rPr>
          <w:rFonts w:ascii="ＭＳ Ｐ明朝" w:eastAsia="ＭＳ Ｐ明朝" w:hAnsi="ＭＳ Ｐ明朝" w:hint="eastAsia"/>
          <w:sz w:val="20"/>
        </w:rPr>
        <w:t>，</w:t>
      </w:r>
      <w:r w:rsidR="0042083F">
        <w:rPr>
          <w:rFonts w:ascii="ＭＳ Ｐ明朝" w:eastAsia="ＭＳ Ｐ明朝" w:hAnsi="ＭＳ Ｐ明朝" w:hint="eastAsia"/>
          <w:spacing w:val="-2"/>
          <w:kern w:val="16"/>
          <w:sz w:val="20"/>
        </w:rPr>
        <w:t>人口密度が低</w:t>
      </w:r>
      <w:r w:rsidR="000D3B85">
        <w:rPr>
          <w:rFonts w:ascii="ＭＳ Ｐ明朝" w:eastAsia="ＭＳ Ｐ明朝" w:hAnsi="ＭＳ Ｐ明朝" w:hint="eastAsia"/>
          <w:spacing w:val="-2"/>
          <w:kern w:val="16"/>
          <w:sz w:val="20"/>
        </w:rPr>
        <w:t>い場所ほど森林が</w:t>
      </w:r>
      <w:r w:rsidR="0093061D">
        <w:rPr>
          <w:rFonts w:ascii="ＭＳ Ｐ明朝" w:eastAsia="ＭＳ Ｐ明朝" w:hAnsi="ＭＳ Ｐ明朝" w:hint="eastAsia"/>
          <w:spacing w:val="-2"/>
          <w:kern w:val="16"/>
          <w:sz w:val="20"/>
        </w:rPr>
        <w:t>推移</w:t>
      </w:r>
      <w:r w:rsidR="000D3B85">
        <w:rPr>
          <w:rFonts w:ascii="ＭＳ Ｐ明朝" w:eastAsia="ＭＳ Ｐ明朝" w:hAnsi="ＭＳ Ｐ明朝" w:hint="eastAsia"/>
          <w:spacing w:val="-2"/>
          <w:kern w:val="16"/>
          <w:sz w:val="20"/>
        </w:rPr>
        <w:t>し</w:t>
      </w:r>
      <w:r w:rsidR="0093061D" w:rsidRPr="00440CCF">
        <w:rPr>
          <w:rFonts w:ascii="ＭＳ Ｐ明朝" w:eastAsia="ＭＳ Ｐ明朝" w:hAnsi="ＭＳ Ｐ明朝" w:hint="eastAsia"/>
          <w:sz w:val="20"/>
        </w:rPr>
        <w:t>，</w:t>
      </w:r>
      <w:r w:rsidR="000D3B85">
        <w:rPr>
          <w:rFonts w:ascii="ＭＳ Ｐ明朝" w:eastAsia="ＭＳ Ｐ明朝" w:hAnsi="ＭＳ Ｐ明朝" w:hint="eastAsia"/>
          <w:spacing w:val="-2"/>
          <w:kern w:val="16"/>
          <w:sz w:val="20"/>
        </w:rPr>
        <w:t>農地は賑やかな</w:t>
      </w:r>
      <w:r w:rsidR="0093061D" w:rsidRPr="00440CCF">
        <w:rPr>
          <w:rFonts w:ascii="ＭＳ Ｐ明朝" w:eastAsia="ＭＳ Ｐ明朝" w:hAnsi="ＭＳ Ｐ明朝" w:hint="eastAsia"/>
          <w:sz w:val="20"/>
        </w:rPr>
        <w:t>，</w:t>
      </w:r>
      <w:r w:rsidR="000D3B85">
        <w:rPr>
          <w:rFonts w:ascii="ＭＳ Ｐ明朝" w:eastAsia="ＭＳ Ｐ明朝" w:hAnsi="ＭＳ Ｐ明朝" w:hint="eastAsia"/>
          <w:spacing w:val="-2"/>
          <w:kern w:val="16"/>
          <w:sz w:val="20"/>
        </w:rPr>
        <w:t>人口密度が程よい</w:t>
      </w:r>
      <w:r w:rsidR="0093061D">
        <w:rPr>
          <w:rFonts w:ascii="ＭＳ Ｐ明朝" w:eastAsia="ＭＳ Ｐ明朝" w:hAnsi="ＭＳ Ｐ明朝" w:hint="eastAsia"/>
          <w:spacing w:val="-2"/>
          <w:kern w:val="16"/>
          <w:sz w:val="20"/>
        </w:rPr>
        <w:t>エリアの所が推移</w:t>
      </w:r>
      <w:r w:rsidR="0042083F">
        <w:rPr>
          <w:rFonts w:ascii="ＭＳ Ｐ明朝" w:eastAsia="ＭＳ Ｐ明朝" w:hAnsi="ＭＳ Ｐ明朝" w:hint="eastAsia"/>
          <w:spacing w:val="-2"/>
          <w:kern w:val="16"/>
          <w:sz w:val="20"/>
        </w:rPr>
        <w:t>していく</w:t>
      </w:r>
      <w:r w:rsidR="007973B0">
        <w:rPr>
          <w:rFonts w:ascii="ＭＳ Ｐ明朝" w:eastAsia="ＭＳ Ｐ明朝" w:hAnsi="ＭＳ Ｐ明朝" w:hint="eastAsia"/>
          <w:spacing w:val="-2"/>
          <w:kern w:val="16"/>
          <w:sz w:val="20"/>
        </w:rPr>
        <w:t>という</w:t>
      </w:r>
      <w:r w:rsidR="0093061D" w:rsidRPr="00440CCF">
        <w:rPr>
          <w:rFonts w:ascii="ＭＳ Ｐ明朝" w:eastAsia="ＭＳ Ｐ明朝" w:hAnsi="ＭＳ Ｐ明朝" w:hint="eastAsia"/>
          <w:sz w:val="20"/>
        </w:rPr>
        <w:t>，</w:t>
      </w:r>
      <w:r w:rsidR="007973B0">
        <w:rPr>
          <w:rFonts w:ascii="ＭＳ Ｐ明朝" w:eastAsia="ＭＳ Ｐ明朝" w:hAnsi="ＭＳ Ｐ明朝" w:hint="eastAsia"/>
          <w:spacing w:val="-2"/>
          <w:kern w:val="16"/>
          <w:sz w:val="20"/>
        </w:rPr>
        <w:t>同じ</w:t>
      </w:r>
      <w:r w:rsidR="000D3B85">
        <w:rPr>
          <w:rFonts w:ascii="ＭＳ Ｐ明朝" w:eastAsia="ＭＳ Ｐ明朝" w:hAnsi="ＭＳ Ｐ明朝" w:hint="eastAsia"/>
          <w:spacing w:val="-2"/>
          <w:kern w:val="16"/>
          <w:sz w:val="20"/>
        </w:rPr>
        <w:t>都市開発でも</w:t>
      </w:r>
      <w:r w:rsidR="00A57C23">
        <w:rPr>
          <w:rFonts w:ascii="ＭＳ Ｐ明朝" w:eastAsia="ＭＳ Ｐ明朝" w:hAnsi="ＭＳ Ｐ明朝" w:hint="eastAsia"/>
          <w:spacing w:val="-2"/>
          <w:kern w:val="16"/>
          <w:sz w:val="20"/>
        </w:rPr>
        <w:t>場所</w:t>
      </w:r>
      <w:r w:rsidR="000D3B85">
        <w:rPr>
          <w:rFonts w:ascii="ＭＳ Ｐ明朝" w:eastAsia="ＭＳ Ｐ明朝" w:hAnsi="ＭＳ Ｐ明朝" w:hint="eastAsia"/>
          <w:spacing w:val="-2"/>
          <w:kern w:val="16"/>
          <w:sz w:val="20"/>
        </w:rPr>
        <w:t>によって</w:t>
      </w:r>
      <w:r w:rsidR="007973B0">
        <w:rPr>
          <w:rFonts w:ascii="ＭＳ Ｐ明朝" w:eastAsia="ＭＳ Ｐ明朝" w:hAnsi="ＭＳ Ｐ明朝" w:hint="eastAsia"/>
          <w:spacing w:val="-2"/>
          <w:kern w:val="16"/>
          <w:sz w:val="20"/>
        </w:rPr>
        <w:t>特徴があるのが分かった</w:t>
      </w:r>
      <w:r w:rsidR="007D1738" w:rsidRPr="00BC3D99">
        <w:rPr>
          <w:rFonts w:ascii="ＭＳ Ｐ明朝" w:eastAsia="ＭＳ Ｐ明朝" w:hAnsi="ＭＳ Ｐ明朝" w:hint="eastAsia"/>
          <w:spacing w:val="-2"/>
          <w:kern w:val="16"/>
          <w:sz w:val="20"/>
        </w:rPr>
        <w:t>．</w:t>
      </w:r>
      <w:r w:rsidR="00D84BB3">
        <w:rPr>
          <w:rFonts w:ascii="ＭＳ Ｐ明朝" w:eastAsia="ＭＳ Ｐ明朝" w:hAnsi="ＭＳ Ｐ明朝" w:hint="eastAsia"/>
          <w:spacing w:val="-2"/>
          <w:kern w:val="16"/>
          <w:sz w:val="20"/>
        </w:rPr>
        <w:t>本研究</w:t>
      </w:r>
      <w:r w:rsidR="00A57C23">
        <w:rPr>
          <w:rFonts w:ascii="ＭＳ Ｐ明朝" w:eastAsia="ＭＳ Ｐ明朝" w:hAnsi="ＭＳ Ｐ明朝" w:hint="eastAsia"/>
          <w:spacing w:val="-2"/>
          <w:kern w:val="16"/>
          <w:sz w:val="20"/>
        </w:rPr>
        <w:t>は</w:t>
      </w:r>
      <w:r w:rsidR="007973B0">
        <w:rPr>
          <w:rFonts w:ascii="ＭＳ Ｐ明朝" w:eastAsia="ＭＳ Ｐ明朝" w:hAnsi="ＭＳ Ｐ明朝" w:hint="eastAsia"/>
          <w:spacing w:val="-2"/>
          <w:kern w:val="16"/>
          <w:sz w:val="20"/>
        </w:rPr>
        <w:t>都市の政策が明らかではない場合も</w:t>
      </w:r>
      <w:r w:rsidR="0093061D" w:rsidRPr="00440CCF">
        <w:rPr>
          <w:rFonts w:ascii="ＭＳ Ｐ明朝" w:eastAsia="ＭＳ Ｐ明朝" w:hAnsi="ＭＳ Ｐ明朝" w:hint="eastAsia"/>
          <w:sz w:val="20"/>
        </w:rPr>
        <w:t>，</w:t>
      </w:r>
      <w:r w:rsidR="002C7568">
        <w:rPr>
          <w:rFonts w:ascii="ＭＳ Ｐ明朝" w:eastAsia="ＭＳ Ｐ明朝" w:hAnsi="ＭＳ Ｐ明朝" w:hint="eastAsia"/>
          <w:spacing w:val="-2"/>
          <w:kern w:val="16"/>
          <w:sz w:val="20"/>
        </w:rPr>
        <w:t>開発の方向性を検証</w:t>
      </w:r>
      <w:r w:rsidR="007973B0">
        <w:rPr>
          <w:rFonts w:ascii="ＭＳ Ｐ明朝" w:eastAsia="ＭＳ Ｐ明朝" w:hAnsi="ＭＳ Ｐ明朝" w:hint="eastAsia"/>
          <w:spacing w:val="-2"/>
          <w:kern w:val="16"/>
          <w:sz w:val="20"/>
        </w:rPr>
        <w:t>することができ</w:t>
      </w:r>
      <w:r w:rsidR="0093061D" w:rsidRPr="00440CCF">
        <w:rPr>
          <w:rFonts w:ascii="ＭＳ Ｐ明朝" w:eastAsia="ＭＳ Ｐ明朝" w:hAnsi="ＭＳ Ｐ明朝" w:hint="eastAsia"/>
          <w:sz w:val="20"/>
        </w:rPr>
        <w:t>，</w:t>
      </w:r>
      <w:r w:rsidR="007973B0">
        <w:rPr>
          <w:rFonts w:ascii="ＭＳ Ｐ明朝" w:eastAsia="ＭＳ Ｐ明朝" w:hAnsi="ＭＳ Ｐ明朝" w:hint="eastAsia"/>
          <w:spacing w:val="-2"/>
          <w:kern w:val="16"/>
          <w:sz w:val="20"/>
        </w:rPr>
        <w:t>どのよ</w:t>
      </w:r>
      <w:bookmarkStart w:id="5" w:name="OLE_LINK8"/>
      <w:r w:rsidR="00D84BB3">
        <w:rPr>
          <w:rFonts w:ascii="ＭＳ Ｐ明朝" w:eastAsia="ＭＳ Ｐ明朝" w:hAnsi="ＭＳ Ｐ明朝" w:hint="eastAsia"/>
          <w:spacing w:val="-2"/>
          <w:kern w:val="16"/>
          <w:sz w:val="20"/>
        </w:rPr>
        <w:t>うな需要をもって開発が進められているのかを知ることが可能となった</w:t>
      </w:r>
      <w:r w:rsidR="007973B0" w:rsidRPr="00BC3D99">
        <w:rPr>
          <w:rFonts w:ascii="ＭＳ Ｐ明朝" w:eastAsia="ＭＳ Ｐ明朝" w:hAnsi="ＭＳ Ｐ明朝" w:hint="eastAsia"/>
          <w:spacing w:val="-2"/>
          <w:kern w:val="16"/>
          <w:sz w:val="20"/>
        </w:rPr>
        <w:t>．</w:t>
      </w:r>
      <w:bookmarkEnd w:id="5"/>
    </w:p>
    <w:p w:rsidR="0035542A" w:rsidRPr="0035542A" w:rsidRDefault="0035542A" w:rsidP="0035542A">
      <w:pPr>
        <w:numPr>
          <w:ilvl w:val="0"/>
          <w:numId w:val="16"/>
        </w:numPr>
        <w:spacing w:line="0" w:lineRule="atLeast"/>
        <w:ind w:rightChars="50" w:right="105"/>
        <w:rPr>
          <w:rFonts w:ascii="ＭＳ Ｐ明朝" w:eastAsia="ＭＳ Ｐ明朝"/>
          <w:b/>
          <w:sz w:val="20"/>
        </w:rPr>
      </w:pPr>
      <w:r>
        <w:rPr>
          <w:rFonts w:ascii="ＭＳ Ｐ明朝" w:eastAsia="ＭＳ Ｐ明朝" w:hint="eastAsia"/>
          <w:b/>
          <w:sz w:val="20"/>
        </w:rPr>
        <w:t>謝辞</w:t>
      </w:r>
      <w:r w:rsidR="00C51647">
        <w:rPr>
          <w:rFonts w:ascii="ＭＳ Ｐ明朝" w:eastAsia="ＭＳ Ｐ明朝" w:hint="eastAsia"/>
          <w:b/>
          <w:sz w:val="20"/>
        </w:rPr>
        <w:t>：</w:t>
      </w:r>
      <w:r w:rsidR="00313AE2">
        <w:rPr>
          <w:rFonts w:ascii="ＭＳ Ｐ明朝" w:eastAsia="ＭＳ Ｐ明朝" w:hint="eastAsia"/>
          <w:sz w:val="20"/>
        </w:rPr>
        <w:t>本研究の土地利用解析には宇宙航空研究開発機構（</w:t>
      </w:r>
      <w:r w:rsidR="00313AE2" w:rsidRPr="00313AE2">
        <w:rPr>
          <w:rFonts w:ascii="Times New Roman" w:eastAsia="ＭＳ Ｐ明朝" w:hAnsi="Times New Roman"/>
          <w:sz w:val="20"/>
        </w:rPr>
        <w:t>JAXA</w:t>
      </w:r>
      <w:r w:rsidR="00313AE2">
        <w:rPr>
          <w:rFonts w:ascii="Times New Roman" w:eastAsia="ＭＳ Ｐ明朝" w:hAnsi="Times New Roman" w:hint="eastAsia"/>
          <w:sz w:val="20"/>
        </w:rPr>
        <w:t>）</w:t>
      </w:r>
      <w:r w:rsidR="00313AE2">
        <w:rPr>
          <w:rFonts w:ascii="ＭＳ Ｐ明朝" w:eastAsia="ＭＳ Ｐ明朝" w:hint="eastAsia"/>
          <w:sz w:val="20"/>
        </w:rPr>
        <w:t>の提供する「全球</w:t>
      </w:r>
      <w:r w:rsidR="00313AE2" w:rsidRPr="00313AE2">
        <w:rPr>
          <w:rFonts w:ascii="Times New Roman" w:eastAsia="ＭＳ Ｐ明朝" w:hAnsi="Times New Roman"/>
          <w:sz w:val="20"/>
        </w:rPr>
        <w:t>PALSAR-2/PALSAR</w:t>
      </w:r>
      <w:r w:rsidR="00313AE2">
        <w:rPr>
          <w:rFonts w:ascii="ＭＳ Ｐ明朝" w:eastAsia="ＭＳ Ｐ明朝" w:hint="eastAsia"/>
          <w:sz w:val="20"/>
        </w:rPr>
        <w:t>モザイク」データを使用</w:t>
      </w:r>
      <w:r w:rsidR="00313AE2" w:rsidRPr="00BC3D99">
        <w:rPr>
          <w:rFonts w:ascii="ＭＳ Ｐ明朝" w:eastAsia="ＭＳ Ｐ明朝" w:hAnsi="ＭＳ Ｐ明朝" w:hint="eastAsia"/>
          <w:spacing w:val="-2"/>
          <w:kern w:val="16"/>
          <w:sz w:val="20"/>
        </w:rPr>
        <w:t>．</w:t>
      </w:r>
    </w:p>
    <w:p w:rsidR="00E730B4" w:rsidRPr="00A3468C" w:rsidRDefault="00E730B4" w:rsidP="00E730B4">
      <w:pPr>
        <w:numPr>
          <w:ilvl w:val="0"/>
          <w:numId w:val="16"/>
        </w:numPr>
        <w:spacing w:line="0" w:lineRule="atLeast"/>
        <w:ind w:rightChars="50" w:right="105"/>
        <w:rPr>
          <w:rFonts w:ascii="ＭＳ Ｐ明朝" w:eastAsia="ＭＳ Ｐ明朝"/>
          <w:b/>
          <w:sz w:val="20"/>
        </w:rPr>
      </w:pPr>
      <w:bookmarkStart w:id="6" w:name="OLE_LINK9"/>
      <w:bookmarkStart w:id="7" w:name="OLE_LINK10"/>
      <w:r w:rsidRPr="00A52EAB">
        <w:rPr>
          <w:rFonts w:ascii="ＭＳ Ｐ明朝" w:eastAsia="ＭＳ Ｐ明朝" w:hint="eastAsia"/>
          <w:b/>
          <w:sz w:val="20"/>
        </w:rPr>
        <w:t>参考文献</w:t>
      </w:r>
      <w:r w:rsidR="00C51647">
        <w:rPr>
          <w:rFonts w:ascii="ＭＳ Ｐ明朝" w:eastAsia="ＭＳ Ｐ明朝" w:hint="eastAsia"/>
          <w:b/>
          <w:sz w:val="20"/>
        </w:rPr>
        <w:t>：</w:t>
      </w:r>
    </w:p>
    <w:bookmarkEnd w:id="6"/>
    <w:bookmarkEnd w:id="7"/>
    <w:p w:rsidR="00A57C23" w:rsidRPr="00A57C23" w:rsidRDefault="00A57C23" w:rsidP="00DC472B">
      <w:pPr>
        <w:ind w:left="284" w:rightChars="50" w:right="105"/>
        <w:rPr>
          <w:rFonts w:ascii="Times New Roman" w:eastAsia="ＭＳ Ｐ明朝" w:hAnsi="Times New Roman"/>
          <w:sz w:val="20"/>
        </w:rPr>
      </w:pPr>
      <w:r w:rsidRPr="00A57C23">
        <w:rPr>
          <w:rFonts w:ascii="Times New Roman" w:eastAsia="ＭＳ Ｐ明朝" w:hAnsi="Times New Roman"/>
          <w:sz w:val="20"/>
        </w:rPr>
        <w:t>Gill, S.E.</w:t>
      </w:r>
      <w:r w:rsidR="00D42BBC">
        <w:rPr>
          <w:rFonts w:ascii="Times New Roman" w:eastAsia="ＭＳ Ｐ明朝" w:hAnsi="Times New Roman"/>
          <w:sz w:val="20"/>
        </w:rPr>
        <w:t>,</w:t>
      </w:r>
      <w:r w:rsidRPr="00A57C23">
        <w:rPr>
          <w:rFonts w:ascii="Times New Roman" w:eastAsia="ＭＳ Ｐ明朝" w:hAnsi="Times New Roman"/>
          <w:sz w:val="20"/>
        </w:rPr>
        <w:t xml:space="preserve"> Handley, J.F.</w:t>
      </w:r>
      <w:r w:rsidR="00D42BBC">
        <w:rPr>
          <w:rFonts w:ascii="Times New Roman" w:eastAsia="ＭＳ Ｐ明朝" w:hAnsi="Times New Roman"/>
          <w:sz w:val="20"/>
        </w:rPr>
        <w:t>,</w:t>
      </w:r>
      <w:r w:rsidRPr="00A57C23">
        <w:rPr>
          <w:rFonts w:ascii="Times New Roman" w:eastAsia="ＭＳ Ｐ明朝" w:hAnsi="Times New Roman"/>
          <w:sz w:val="20"/>
        </w:rPr>
        <w:t xml:space="preserve"> Ennos, A.R.</w:t>
      </w:r>
      <w:r w:rsidR="00D42BBC">
        <w:rPr>
          <w:rFonts w:ascii="Times New Roman" w:eastAsia="ＭＳ Ｐ明朝" w:hAnsi="Times New Roman"/>
          <w:sz w:val="20"/>
        </w:rPr>
        <w:t>,</w:t>
      </w:r>
      <w:r w:rsidRPr="00A57C23">
        <w:rPr>
          <w:rFonts w:ascii="Times New Roman" w:eastAsia="ＭＳ Ｐ明朝" w:hAnsi="Times New Roman"/>
          <w:sz w:val="20"/>
        </w:rPr>
        <w:t xml:space="preserve"> Pauleit, S.</w:t>
      </w:r>
      <w:r>
        <w:rPr>
          <w:rFonts w:ascii="Times New Roman" w:eastAsia="ＭＳ Ｐ明朝" w:hAnsi="Times New Roman"/>
          <w:sz w:val="20"/>
        </w:rPr>
        <w:t xml:space="preserve"> (2007)</w:t>
      </w:r>
      <w:r w:rsidRPr="00A57C23">
        <w:rPr>
          <w:rFonts w:ascii="Times New Roman" w:eastAsia="ＭＳ Ｐ明朝" w:hAnsi="Times New Roman"/>
          <w:sz w:val="20"/>
        </w:rPr>
        <w:t xml:space="preserve"> Adapting Cities for Climate Change: The Role of the Gree</w:t>
      </w:r>
      <w:r>
        <w:rPr>
          <w:rFonts w:ascii="Times New Roman" w:eastAsia="ＭＳ Ｐ明朝" w:hAnsi="Times New Roman"/>
          <w:sz w:val="20"/>
        </w:rPr>
        <w:t xml:space="preserve">n Infrastructure. </w:t>
      </w:r>
      <w:r w:rsidRPr="0005763E">
        <w:rPr>
          <w:rFonts w:ascii="Times New Roman" w:eastAsia="ＭＳ Ｐ明朝" w:hAnsi="Times New Roman"/>
          <w:i/>
          <w:sz w:val="20"/>
        </w:rPr>
        <w:t>Built Environ</w:t>
      </w:r>
      <w:r w:rsidRPr="00A57C23">
        <w:rPr>
          <w:rFonts w:ascii="Times New Roman" w:eastAsia="ＭＳ Ｐ明朝" w:hAnsi="Times New Roman"/>
          <w:sz w:val="20"/>
        </w:rPr>
        <w:t xml:space="preserve">, </w:t>
      </w:r>
      <w:r w:rsidRPr="00A57C23">
        <w:rPr>
          <w:rFonts w:ascii="Times New Roman" w:eastAsia="ＭＳ Ｐ明朝" w:hAnsi="Times New Roman"/>
          <w:b/>
          <w:sz w:val="20"/>
        </w:rPr>
        <w:t>33</w:t>
      </w:r>
      <w:r w:rsidRPr="00A57C23">
        <w:rPr>
          <w:rFonts w:ascii="Times New Roman" w:eastAsia="ＭＳ Ｐ明朝" w:hAnsi="Times New Roman"/>
          <w:sz w:val="20"/>
        </w:rPr>
        <w:t>, 115–133</w:t>
      </w:r>
      <w:r w:rsidR="0005763E">
        <w:rPr>
          <w:rFonts w:ascii="ＭＳ Ｐ明朝" w:eastAsia="ＭＳ Ｐ明朝" w:hint="eastAsia"/>
          <w:sz w:val="20"/>
        </w:rPr>
        <w:t>．</w:t>
      </w:r>
    </w:p>
    <w:p w:rsidR="00A57C23" w:rsidRPr="00A57C23" w:rsidRDefault="0005763E" w:rsidP="00DC472B">
      <w:pPr>
        <w:ind w:left="284" w:rightChars="50" w:right="105"/>
        <w:rPr>
          <w:rFonts w:ascii="Times New Roman" w:eastAsia="ＭＳ Ｐ明朝" w:hAnsi="Times New Roman"/>
          <w:sz w:val="20"/>
        </w:rPr>
      </w:pPr>
      <w:r>
        <w:rPr>
          <w:rFonts w:ascii="Times New Roman" w:eastAsia="ＭＳ Ｐ明朝" w:hAnsi="Times New Roman"/>
          <w:sz w:val="20"/>
        </w:rPr>
        <w:t>Satterthwaite, D., McGranahan, G.,</w:t>
      </w:r>
      <w:r w:rsidR="00A57C23" w:rsidRPr="00A57C23">
        <w:rPr>
          <w:rFonts w:ascii="Times New Roman" w:eastAsia="ＭＳ Ｐ明朝" w:hAnsi="Times New Roman"/>
          <w:sz w:val="20"/>
        </w:rPr>
        <w:t xml:space="preserve"> Tacoli, C. </w:t>
      </w:r>
      <w:r w:rsidR="00A57C23">
        <w:rPr>
          <w:rFonts w:ascii="Times New Roman" w:eastAsia="ＭＳ Ｐ明朝" w:hAnsi="Times New Roman"/>
          <w:sz w:val="20"/>
        </w:rPr>
        <w:t xml:space="preserve">(2010) </w:t>
      </w:r>
      <w:r w:rsidR="00A57C23" w:rsidRPr="00A57C23">
        <w:rPr>
          <w:rFonts w:ascii="Times New Roman" w:eastAsia="ＭＳ Ｐ明朝" w:hAnsi="Times New Roman"/>
          <w:sz w:val="20"/>
        </w:rPr>
        <w:t xml:space="preserve">Urbanization and its implications for food and farming. </w:t>
      </w:r>
      <w:r w:rsidR="00A57C23" w:rsidRPr="0005763E">
        <w:rPr>
          <w:rFonts w:ascii="Times New Roman" w:eastAsia="ＭＳ Ｐ明朝" w:hAnsi="Times New Roman"/>
          <w:i/>
          <w:sz w:val="20"/>
        </w:rPr>
        <w:t>Philos. Trans. R. Soc. B</w:t>
      </w:r>
      <w:r>
        <w:rPr>
          <w:rFonts w:ascii="Times New Roman" w:eastAsia="ＭＳ Ｐ明朝" w:hAnsi="Times New Roman"/>
          <w:sz w:val="20"/>
        </w:rPr>
        <w:t xml:space="preserve">, </w:t>
      </w:r>
      <w:r w:rsidR="00A57C23" w:rsidRPr="00A57C23">
        <w:rPr>
          <w:rFonts w:ascii="Times New Roman" w:eastAsia="ＭＳ Ｐ明朝" w:hAnsi="Times New Roman"/>
          <w:b/>
          <w:sz w:val="20"/>
        </w:rPr>
        <w:t>365</w:t>
      </w:r>
      <w:r>
        <w:rPr>
          <w:rFonts w:ascii="Times New Roman" w:eastAsia="ＭＳ Ｐ明朝" w:hAnsi="Times New Roman"/>
          <w:b/>
          <w:sz w:val="20"/>
        </w:rPr>
        <w:t xml:space="preserve">, </w:t>
      </w:r>
      <w:r w:rsidR="00A57C23" w:rsidRPr="00A57C23">
        <w:rPr>
          <w:rFonts w:ascii="Times New Roman" w:eastAsia="ＭＳ Ｐ明朝" w:hAnsi="Times New Roman"/>
          <w:sz w:val="20"/>
        </w:rPr>
        <w:t>2809–2820</w:t>
      </w:r>
      <w:r>
        <w:rPr>
          <w:rFonts w:ascii="ＭＳ Ｐ明朝" w:eastAsia="ＭＳ Ｐ明朝" w:hint="eastAsia"/>
          <w:sz w:val="20"/>
        </w:rPr>
        <w:t>．</w:t>
      </w:r>
    </w:p>
    <w:p w:rsidR="00E321A7" w:rsidRPr="00A3468C" w:rsidRDefault="00E321A7" w:rsidP="00E321A7">
      <w:pPr>
        <w:numPr>
          <w:ilvl w:val="0"/>
          <w:numId w:val="16"/>
        </w:numPr>
        <w:spacing w:line="0" w:lineRule="atLeast"/>
        <w:ind w:rightChars="50" w:right="105"/>
        <w:rPr>
          <w:rFonts w:ascii="ＭＳ Ｐ明朝" w:eastAsia="ＭＳ Ｐ明朝"/>
          <w:b/>
          <w:sz w:val="20"/>
        </w:rPr>
      </w:pPr>
      <w:r>
        <w:rPr>
          <w:rFonts w:ascii="ＭＳ Ｐ明朝" w:eastAsia="ＭＳ Ｐ明朝" w:hint="eastAsia"/>
          <w:b/>
          <w:sz w:val="20"/>
        </w:rPr>
        <w:t>関連</w:t>
      </w:r>
      <w:r w:rsidRPr="00A52EAB">
        <w:rPr>
          <w:rFonts w:ascii="ＭＳ Ｐ明朝" w:eastAsia="ＭＳ Ｐ明朝" w:hint="eastAsia"/>
          <w:b/>
          <w:sz w:val="20"/>
        </w:rPr>
        <w:t>文献</w:t>
      </w:r>
      <w:r w:rsidR="00C51647">
        <w:rPr>
          <w:rFonts w:ascii="ＭＳ Ｐ明朝" w:eastAsia="ＭＳ Ｐ明朝" w:hint="eastAsia"/>
          <w:b/>
          <w:sz w:val="20"/>
        </w:rPr>
        <w:t>：</w:t>
      </w:r>
    </w:p>
    <w:p w:rsidR="00E321A7" w:rsidRDefault="00E321A7" w:rsidP="00E321A7">
      <w:pPr>
        <w:ind w:leftChars="135" w:left="283" w:rightChars="50" w:right="105"/>
        <w:rPr>
          <w:rFonts w:ascii="Times New Roman" w:eastAsia="ＭＳ Ｐ明朝" w:hAnsi="Times New Roman"/>
          <w:sz w:val="20"/>
        </w:rPr>
        <w:sectPr w:rsidR="00E321A7">
          <w:type w:val="continuous"/>
          <w:pgSz w:w="11906" w:h="16838" w:code="9"/>
          <w:pgMar w:top="1701" w:right="1134" w:bottom="1418" w:left="1134" w:header="851" w:footer="992" w:gutter="0"/>
          <w:cols w:num="2" w:space="425"/>
          <w:docGrid w:type="lines" w:linePitch="292"/>
        </w:sectPr>
      </w:pPr>
      <w:r>
        <w:rPr>
          <w:rFonts w:ascii="Times New Roman" w:eastAsia="ＭＳ Ｐ明朝" w:hAnsi="Times New Roman"/>
          <w:sz w:val="20"/>
        </w:rPr>
        <w:t>Iizuka, K.</w:t>
      </w:r>
      <w:r>
        <w:rPr>
          <w:rFonts w:ascii="Times New Roman" w:eastAsia="ＭＳ Ｐ明朝" w:hAnsi="Times New Roman" w:hint="eastAsia"/>
          <w:sz w:val="20"/>
        </w:rPr>
        <w:t>,</w:t>
      </w:r>
      <w:r>
        <w:rPr>
          <w:rFonts w:ascii="Times New Roman" w:eastAsia="ＭＳ Ｐ明朝" w:hAnsi="Times New Roman"/>
          <w:sz w:val="20"/>
        </w:rPr>
        <w:t xml:space="preserve"> Johnson, B.A., Onishi, A., Magcale-Macandog, D.B.,</w:t>
      </w:r>
      <w:r w:rsidRPr="00E321A7">
        <w:rPr>
          <w:rFonts w:ascii="Times New Roman" w:eastAsia="ＭＳ Ｐ明朝" w:hAnsi="Times New Roman"/>
          <w:sz w:val="20"/>
        </w:rPr>
        <w:t xml:space="preserve"> E</w:t>
      </w:r>
      <w:r>
        <w:rPr>
          <w:rFonts w:ascii="Times New Roman" w:eastAsia="ＭＳ Ｐ明朝" w:hAnsi="Times New Roman"/>
          <w:sz w:val="20"/>
        </w:rPr>
        <w:t>ndo, I.,</w:t>
      </w:r>
      <w:r w:rsidRPr="00E321A7">
        <w:rPr>
          <w:rFonts w:ascii="Times New Roman" w:eastAsia="ＭＳ Ｐ明朝" w:hAnsi="Times New Roman"/>
          <w:sz w:val="20"/>
        </w:rPr>
        <w:t xml:space="preserve"> Bragais, M. </w:t>
      </w:r>
      <w:r>
        <w:rPr>
          <w:rFonts w:ascii="Times New Roman" w:eastAsia="ＭＳ Ｐ明朝" w:hAnsi="Times New Roman"/>
          <w:sz w:val="20"/>
        </w:rPr>
        <w:t xml:space="preserve">(2017) </w:t>
      </w:r>
      <w:r w:rsidRPr="00E321A7">
        <w:rPr>
          <w:rFonts w:ascii="Times New Roman" w:eastAsia="ＭＳ Ｐ明朝" w:hAnsi="Times New Roman"/>
          <w:sz w:val="20"/>
        </w:rPr>
        <w:t xml:space="preserve">Modeling Future Urban Sprawl and Landscape Change in the Laguna de Bay Area, Philippines. </w:t>
      </w:r>
      <w:r w:rsidRPr="00E321A7">
        <w:rPr>
          <w:rFonts w:ascii="Times New Roman" w:eastAsia="ＭＳ Ｐ明朝" w:hAnsi="Times New Roman"/>
          <w:i/>
          <w:sz w:val="20"/>
        </w:rPr>
        <w:t>Land</w:t>
      </w:r>
      <w:r w:rsidRPr="00E321A7">
        <w:rPr>
          <w:rFonts w:ascii="Times New Roman" w:eastAsia="ＭＳ Ｐ明朝" w:hAnsi="Times New Roman"/>
          <w:sz w:val="20"/>
        </w:rPr>
        <w:t>, 6, 26.</w:t>
      </w:r>
    </w:p>
    <w:tbl>
      <w:tblPr>
        <w:tblpPr w:leftFromText="142" w:rightFromText="142" w:vertAnchor="text" w:horzAnchor="margin" w:tblpXSpec="center" w:tblpY="284"/>
        <w:tblW w:w="9854" w:type="dxa"/>
        <w:tblLook w:val="04A0" w:firstRow="1" w:lastRow="0" w:firstColumn="1" w:lastColumn="0" w:noHBand="0" w:noVBand="1"/>
      </w:tblPr>
      <w:tblGrid>
        <w:gridCol w:w="5920"/>
        <w:gridCol w:w="3934"/>
      </w:tblGrid>
      <w:tr w:rsidR="00C50087" w:rsidRPr="00057F4F" w:rsidTr="00096FEE">
        <w:trPr>
          <w:trHeight w:val="2271"/>
        </w:trPr>
        <w:tc>
          <w:tcPr>
            <w:tcW w:w="5920" w:type="dxa"/>
            <w:shd w:val="clear" w:color="auto" w:fill="auto"/>
            <w:vAlign w:val="bottom"/>
          </w:tcPr>
          <w:p w:rsidR="00C50087" w:rsidRPr="00057F4F" w:rsidRDefault="00696C80" w:rsidP="00096FEE">
            <w:pPr>
              <w:ind w:rightChars="50" w:right="105"/>
              <w:jc w:val="center"/>
              <w:rPr>
                <w:rFonts w:ascii="Times New Roman" w:eastAsia="ＭＳ Ｐ明朝" w:hAnsi="Times New Roman"/>
                <w:sz w:val="20"/>
              </w:rPr>
            </w:pPr>
            <w:r>
              <w:rPr>
                <w:rFonts w:ascii="Times New Roman" w:eastAsia="ＭＳ Ｐ明朝" w:hAnsi="Times New Roman"/>
                <w:noProof/>
                <w:sz w:val="20"/>
              </w:rPr>
              <w:drawing>
                <wp:inline distT="0" distB="0" distL="0" distR="0">
                  <wp:extent cx="2605405" cy="1647825"/>
                  <wp:effectExtent l="0" t="0" r="0" b="0"/>
                  <wp:docPr id="3" name="図 1" descr="laguna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guna_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5405" cy="1647825"/>
                          </a:xfrm>
                          <a:prstGeom prst="rect">
                            <a:avLst/>
                          </a:prstGeom>
                          <a:noFill/>
                          <a:ln>
                            <a:noFill/>
                          </a:ln>
                        </pic:spPr>
                      </pic:pic>
                    </a:graphicData>
                  </a:graphic>
                </wp:inline>
              </w:drawing>
            </w:r>
          </w:p>
          <w:p w:rsidR="00C50087" w:rsidRPr="00057F4F" w:rsidRDefault="00C50087" w:rsidP="00096FEE">
            <w:pPr>
              <w:adjustRightInd w:val="0"/>
              <w:snapToGrid w:val="0"/>
              <w:ind w:rightChars="18" w:right="38"/>
              <w:rPr>
                <w:rFonts w:ascii="ＭＳ Ｐ明朝" w:eastAsia="ＭＳ Ｐ明朝"/>
                <w:sz w:val="20"/>
              </w:rPr>
            </w:pPr>
            <w:r w:rsidRPr="00057F4F">
              <w:rPr>
                <w:rFonts w:ascii="ＭＳ Ｐ明朝" w:eastAsia="ＭＳ Ｐ明朝" w:hint="eastAsia"/>
                <w:sz w:val="20"/>
              </w:rPr>
              <w:t>図</w:t>
            </w:r>
            <w:r w:rsidRPr="00057F4F">
              <w:rPr>
                <w:rFonts w:ascii="Times New Roman" w:eastAsia="ＭＳ Ｐ明朝" w:hAnsi="Times New Roman"/>
                <w:sz w:val="20"/>
              </w:rPr>
              <w:t>1</w:t>
            </w:r>
            <w:r w:rsidR="00C51647" w:rsidRPr="00C51647">
              <w:rPr>
                <w:rFonts w:ascii="ＭＳ Ｐ明朝" w:eastAsia="ＭＳ Ｐ明朝" w:hint="eastAsia"/>
                <w:sz w:val="20"/>
              </w:rPr>
              <w:t>：</w:t>
            </w:r>
            <w:r w:rsidRPr="00057F4F">
              <w:rPr>
                <w:rFonts w:ascii="ＭＳ Ｐ明朝" w:eastAsia="ＭＳ Ｐ明朝" w:hint="eastAsia"/>
                <w:sz w:val="20"/>
              </w:rPr>
              <w:t>対象地域</w:t>
            </w:r>
            <w:r w:rsidRPr="00057F4F">
              <w:rPr>
                <w:rFonts w:ascii="ＭＳ Ｐ明朝" w:eastAsia="ＭＳ Ｐ明朝"/>
                <w:sz w:val="20"/>
              </w:rPr>
              <w:t>（マニラ</w:t>
            </w:r>
            <w:r w:rsidRPr="00057F4F">
              <w:rPr>
                <w:rFonts w:ascii="ＭＳ Ｐ明朝" w:eastAsia="ＭＳ Ｐ明朝" w:hint="eastAsia"/>
                <w:sz w:val="20"/>
              </w:rPr>
              <w:t>南部</w:t>
            </w:r>
            <w:r w:rsidRPr="00057F4F">
              <w:rPr>
                <w:rFonts w:ascii="ＭＳ Ｐ明朝" w:eastAsia="ＭＳ Ｐ明朝"/>
                <w:sz w:val="20"/>
              </w:rPr>
              <w:t>）の</w:t>
            </w:r>
            <w:r w:rsidRPr="00057F4F">
              <w:rPr>
                <w:rFonts w:ascii="ＭＳ Ｐ明朝" w:eastAsia="ＭＳ Ｐ明朝" w:hint="eastAsia"/>
                <w:sz w:val="20"/>
              </w:rPr>
              <w:t>(</w:t>
            </w:r>
            <w:r w:rsidRPr="00057F4F">
              <w:rPr>
                <w:rFonts w:ascii="Times New Roman" w:eastAsia="ＭＳ Ｐ明朝" w:hAnsi="Times New Roman"/>
                <w:sz w:val="20"/>
              </w:rPr>
              <w:t>a</w:t>
            </w:r>
            <w:r w:rsidRPr="00057F4F">
              <w:rPr>
                <w:rFonts w:ascii="ＭＳ Ｐ明朝" w:eastAsia="ＭＳ Ｐ明朝" w:hint="eastAsia"/>
                <w:sz w:val="20"/>
              </w:rPr>
              <w:t>)土地利用図　(</w:t>
            </w:r>
            <w:r w:rsidRPr="00057F4F">
              <w:rPr>
                <w:rFonts w:ascii="Times New Roman" w:eastAsia="ＭＳ Ｐ明朝" w:hAnsi="Times New Roman"/>
                <w:sz w:val="20"/>
              </w:rPr>
              <w:t>b</w:t>
            </w:r>
            <w:r w:rsidRPr="00057F4F">
              <w:rPr>
                <w:rFonts w:ascii="ＭＳ Ｐ明朝" w:eastAsia="ＭＳ Ｐ明朝" w:hint="eastAsia"/>
                <w:sz w:val="20"/>
              </w:rPr>
              <w:t>)農地・草地から都市に変化する推移確率図　(</w:t>
            </w:r>
            <w:r w:rsidRPr="00057F4F">
              <w:rPr>
                <w:rFonts w:ascii="Times New Roman" w:eastAsia="ＭＳ Ｐ明朝" w:hAnsi="Times New Roman"/>
                <w:sz w:val="20"/>
              </w:rPr>
              <w:t>c</w:t>
            </w:r>
            <w:r w:rsidRPr="00057F4F">
              <w:rPr>
                <w:rFonts w:ascii="ＭＳ Ｐ明朝" w:eastAsia="ＭＳ Ｐ明朝" w:hint="eastAsia"/>
                <w:sz w:val="20"/>
              </w:rPr>
              <w:t>)森林から都市に変化する推移確率図</w:t>
            </w:r>
          </w:p>
        </w:tc>
        <w:tc>
          <w:tcPr>
            <w:tcW w:w="3934" w:type="dxa"/>
            <w:shd w:val="clear" w:color="auto" w:fill="auto"/>
            <w:vAlign w:val="bottom"/>
          </w:tcPr>
          <w:p w:rsidR="00C50087" w:rsidRPr="00057F4F" w:rsidRDefault="00696C80" w:rsidP="00096FEE">
            <w:pPr>
              <w:ind w:rightChars="50" w:right="105"/>
              <w:jc w:val="center"/>
              <w:rPr>
                <w:rFonts w:ascii="Times New Roman" w:eastAsia="ＭＳ Ｐ明朝" w:hAnsi="Times New Roman"/>
                <w:sz w:val="20"/>
              </w:rPr>
            </w:pPr>
            <w:r w:rsidRPr="009C4353">
              <w:rPr>
                <w:noProof/>
              </w:rPr>
              <w:drawing>
                <wp:inline distT="0" distB="0" distL="0" distR="0">
                  <wp:extent cx="2052955" cy="125095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2955" cy="1250950"/>
                          </a:xfrm>
                          <a:prstGeom prst="rect">
                            <a:avLst/>
                          </a:prstGeom>
                          <a:noFill/>
                          <a:ln>
                            <a:noFill/>
                          </a:ln>
                        </pic:spPr>
                      </pic:pic>
                    </a:graphicData>
                  </a:graphic>
                </wp:inline>
              </w:drawing>
            </w:r>
          </w:p>
          <w:p w:rsidR="000A33F7" w:rsidRPr="00057F4F" w:rsidRDefault="000A33F7" w:rsidP="00096FEE">
            <w:pPr>
              <w:ind w:rightChars="50" w:right="105"/>
              <w:rPr>
                <w:rFonts w:ascii="Times New Roman" w:eastAsia="ＭＳ Ｐ明朝" w:hAnsi="Times New Roman"/>
                <w:sz w:val="20"/>
              </w:rPr>
            </w:pPr>
            <w:r w:rsidRPr="00057F4F">
              <w:rPr>
                <w:rFonts w:ascii="Times New Roman" w:eastAsia="ＭＳ Ｐ明朝" w:hAnsi="Times New Roman" w:hint="eastAsia"/>
                <w:sz w:val="20"/>
              </w:rPr>
              <w:t>図</w:t>
            </w:r>
            <w:r w:rsidRPr="00057F4F">
              <w:rPr>
                <w:rFonts w:ascii="Times New Roman" w:eastAsia="ＭＳ Ｐ明朝" w:hAnsi="Times New Roman" w:hint="eastAsia"/>
                <w:sz w:val="20"/>
              </w:rPr>
              <w:t>2</w:t>
            </w:r>
            <w:r w:rsidR="00C51647" w:rsidRPr="00C51647">
              <w:rPr>
                <w:rFonts w:ascii="ＭＳ Ｐ明朝" w:eastAsia="ＭＳ Ｐ明朝" w:hint="eastAsia"/>
                <w:sz w:val="20"/>
              </w:rPr>
              <w:t>：</w:t>
            </w:r>
            <w:r w:rsidRPr="00057F4F">
              <w:rPr>
                <w:rFonts w:ascii="Times New Roman" w:eastAsia="ＭＳ Ｐ明朝" w:hAnsi="Times New Roman" w:hint="eastAsia"/>
                <w:sz w:val="20"/>
              </w:rPr>
              <w:t>空間情報科学研究センター公式マスコット：クック＆ジョー。</w:t>
            </w:r>
            <w:r w:rsidR="00096FEE">
              <w:rPr>
                <w:rFonts w:ascii="Times New Roman" w:eastAsia="ＭＳ Ｐ明朝" w:hAnsi="Times New Roman" w:hint="eastAsia"/>
                <w:sz w:val="20"/>
              </w:rPr>
              <w:t>こちらの</w:t>
            </w:r>
            <w:r w:rsidRPr="00057F4F">
              <w:rPr>
                <w:rFonts w:ascii="Times New Roman" w:eastAsia="ＭＳ Ｐ明朝" w:hAnsi="Times New Roman" w:hint="eastAsia"/>
                <w:sz w:val="20"/>
              </w:rPr>
              <w:t>表の枠を左と結合して、大きな一つの図を搭載しても</w:t>
            </w:r>
            <w:r w:rsidRPr="00057F4F">
              <w:rPr>
                <w:rFonts w:ascii="Times New Roman" w:eastAsia="ＭＳ Ｐ明朝" w:hAnsi="Times New Roman" w:hint="eastAsia"/>
                <w:sz w:val="20"/>
              </w:rPr>
              <w:t>OK</w:t>
            </w:r>
          </w:p>
        </w:tc>
      </w:tr>
    </w:tbl>
    <w:p w:rsidR="00C50087" w:rsidRDefault="00C50087" w:rsidP="00E321A7">
      <w:pPr>
        <w:adjustRightInd w:val="0"/>
        <w:snapToGrid w:val="0"/>
        <w:ind w:rightChars="18" w:right="38"/>
        <w:jc w:val="left"/>
        <w:rPr>
          <w:rFonts w:ascii="ＭＳ Ｐ明朝" w:eastAsia="ＭＳ Ｐ明朝"/>
          <w:sz w:val="20"/>
        </w:rPr>
      </w:pPr>
    </w:p>
    <w:sectPr w:rsidR="00C50087" w:rsidSect="00551254">
      <w:type w:val="continuous"/>
      <w:pgSz w:w="11906" w:h="16838" w:code="9"/>
      <w:pgMar w:top="1418" w:right="1134" w:bottom="1134" w:left="1134" w:header="851" w:footer="992" w:gutter="0"/>
      <w:cols w:space="720"/>
      <w:docGrid w:type="lines" w:linePitch="2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F1B" w:rsidRDefault="00EF0F1B">
      <w:r>
        <w:separator/>
      </w:r>
    </w:p>
  </w:endnote>
  <w:endnote w:type="continuationSeparator" w:id="0">
    <w:p w:rsidR="00EF0F1B" w:rsidRDefault="00EF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HGPｺﾞｼｯｸE"/>
    <w:panose1 w:val="020B0604020202020204"/>
    <w:charset w:val="80"/>
    <w:family w:val="modern"/>
    <w:pitch w:val="variable"/>
    <w:sig w:usb0="00000000" w:usb1="E9DFFFFF" w:usb2="0000003F" w:usb3="00000000" w:csb0="003F01FF" w:csb1="00000000"/>
  </w:font>
  <w:font w:name="AdvT001">
    <w:altName w:val="Times New Roman"/>
    <w:panose1 w:val="00000000000000000000"/>
    <w:charset w:val="00"/>
    <w:family w:val="auto"/>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72B" w:rsidRDefault="00DC472B" w:rsidP="002A31D3">
    <w:pPr>
      <w:pStyle w:val="a7"/>
      <w:jc w:val="center"/>
    </w:pPr>
    <w:r>
      <w:rPr>
        <w:rFonts w:ascii="Times New Roman" w:hAnsi="Times New Roman"/>
        <w:kern w:val="0"/>
        <w:szCs w:val="21"/>
      </w:rPr>
      <w:t xml:space="preserve">- </w:t>
    </w:r>
    <w:r>
      <w:rPr>
        <w:rFonts w:ascii="Times New Roman" w:hAnsi="Times New Roman" w:hint="eastAsia"/>
        <w:kern w:val="0"/>
        <w:szCs w:val="21"/>
      </w:rPr>
      <w:t>??</w:t>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F1B" w:rsidRDefault="00EF0F1B">
      <w:r>
        <w:separator/>
      </w:r>
    </w:p>
  </w:footnote>
  <w:footnote w:type="continuationSeparator" w:id="0">
    <w:p w:rsidR="00EF0F1B" w:rsidRDefault="00EF0F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72B" w:rsidRPr="00D70949" w:rsidRDefault="00696C80" w:rsidP="00E64566">
    <w:pPr>
      <w:pStyle w:val="a5"/>
      <w:tabs>
        <w:tab w:val="clear" w:pos="4252"/>
        <w:tab w:val="clear" w:pos="8504"/>
      </w:tabs>
      <w:spacing w:line="160" w:lineRule="exact"/>
      <w:ind w:right="-21"/>
      <w:rPr>
        <w:rFonts w:ascii="Times New Roman" w:hAnsi="Times New Roman"/>
        <w:i/>
        <w:color w:val="333333"/>
        <w:sz w:val="16"/>
        <w:szCs w:val="16"/>
      </w:rPr>
    </w:pPr>
    <w:r>
      <w:rPr>
        <w:rFonts w:ascii="Bookman Old Style" w:hAnsi="Bookman Old Style"/>
        <w:i/>
        <w:noProof/>
        <w:position w:val="-10"/>
        <w:sz w:val="28"/>
        <w:szCs w:val="28"/>
      </w:rPr>
      <mc:AlternateContent>
        <mc:Choice Requires="wps">
          <w:drawing>
            <wp:anchor distT="0" distB="0" distL="114300" distR="114300" simplePos="0" relativeHeight="251657728" behindDoc="0" locked="0" layoutInCell="1" allowOverlap="1">
              <wp:simplePos x="0" y="0"/>
              <wp:positionH relativeFrom="column">
                <wp:posOffset>4962525</wp:posOffset>
              </wp:positionH>
              <wp:positionV relativeFrom="paragraph">
                <wp:posOffset>-142240</wp:posOffset>
              </wp:positionV>
              <wp:extent cx="1257300" cy="371475"/>
              <wp:effectExtent l="0"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472B" w:rsidRPr="006635C7" w:rsidRDefault="00DC472B" w:rsidP="00E64566">
                          <w:pPr>
                            <w:jc w:val="right"/>
                            <w:rPr>
                              <w:rFonts w:ascii="Arial Unicode MS" w:hAnsi="Arial Unicode MS" w:cs="Arial Unicode MS"/>
                              <w:sz w:val="28"/>
                              <w:szCs w:val="28"/>
                            </w:rPr>
                          </w:pPr>
                          <w:r>
                            <w:rPr>
                              <w:rFonts w:ascii="Arial Unicode MS" w:eastAsia="Arial Unicode MS" w:hAnsi="Arial Unicode MS" w:cs="Arial Unicode MS" w:hint="eastAsia"/>
                              <w:sz w:val="28"/>
                              <w:szCs w:val="2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left:0;text-align:left;margin-left:390.75pt;margin-top:-11.2pt;width:99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" filled="f" stroked="f">
              <v:textbox>
                <w:txbxContent>
                  <w:p w:rsidR="00DC472B" w:rsidRPr="006635C7" w:rsidRDefault="00DC472B" w:rsidP="00E64566">
                    <w:pPr>
                      <w:jc w:val="right"/>
                      <w:rPr>
                        <w:rFonts w:ascii="Arial Unicode MS" w:hAnsi="Arial Unicode MS" w:cs="Arial Unicode MS" w:hint="eastAsia"/>
                        <w:sz w:val="28"/>
                        <w:szCs w:val="28"/>
                      </w:rPr>
                    </w:pPr>
                    <w:r>
                      <w:rPr>
                        <w:rFonts w:ascii="Arial Unicode MS" w:eastAsia="Arial Unicode MS" w:hAnsi="Arial Unicode MS" w:cs="Arial Unicode MS" w:hint="eastAsia"/>
                        <w:sz w:val="28"/>
                        <w:szCs w:val="28"/>
                      </w:rPr>
                      <w:t>A??</w:t>
                    </w:r>
                  </w:p>
                </w:txbxContent>
              </v:textbox>
            </v:shape>
          </w:pict>
        </mc:Fallback>
      </mc:AlternateContent>
    </w:r>
    <w:r w:rsidR="00DC472B" w:rsidRPr="00D70949">
      <w:rPr>
        <w:rFonts w:ascii="Times New Roman" w:hAnsi="Times New Roman"/>
        <w:i/>
        <w:color w:val="333333"/>
        <w:sz w:val="16"/>
        <w:szCs w:val="16"/>
      </w:rPr>
      <w:t>Research Abstract</w:t>
    </w:r>
    <w:r w:rsidR="00DC472B" w:rsidRPr="00D70949">
      <w:rPr>
        <w:rFonts w:ascii="Times New Roman" w:hAnsi="Times New Roman" w:hint="eastAsia"/>
        <w:i/>
        <w:color w:val="333333"/>
        <w:sz w:val="16"/>
        <w:szCs w:val="16"/>
      </w:rPr>
      <w:t>s</w:t>
    </w:r>
    <w:r w:rsidR="00DC472B" w:rsidRPr="00D70949">
      <w:rPr>
        <w:rFonts w:ascii="Times New Roman" w:hAnsi="Times New Roman"/>
        <w:i/>
        <w:color w:val="333333"/>
        <w:sz w:val="16"/>
        <w:szCs w:val="16"/>
      </w:rPr>
      <w:t xml:space="preserve"> on Spatial Information Science</w:t>
    </w:r>
  </w:p>
  <w:p w:rsidR="00DC472B" w:rsidRDefault="00DC472B" w:rsidP="00E64566">
    <w:pPr>
      <w:pStyle w:val="a5"/>
    </w:pPr>
    <w:r>
      <w:rPr>
        <w:rFonts w:ascii="Times New Roman" w:hAnsi="Times New Roman"/>
        <w:i/>
        <w:color w:val="333333"/>
        <w:position w:val="-10"/>
        <w:sz w:val="16"/>
        <w:szCs w:val="16"/>
      </w:rPr>
      <w:t>CSIS DAYS 20</w:t>
    </w:r>
    <w:r>
      <w:rPr>
        <w:rFonts w:ascii="Times New Roman" w:hAnsi="Times New Roman" w:hint="eastAsia"/>
        <w:i/>
        <w:color w:val="333333"/>
        <w:position w:val="-10"/>
        <w:sz w:val="16"/>
        <w:szCs w:val="16"/>
      </w:rPr>
      <w:t>1</w:t>
    </w:r>
    <w:r w:rsidR="00EA7467">
      <w:rPr>
        <w:rFonts w:ascii="Times New Roman" w:hAnsi="Times New Roman" w:hint="eastAsia"/>
        <w:i/>
        <w:color w:val="333333"/>
        <w:position w:val="-10"/>
        <w:sz w:val="16"/>
        <w:szCs w:val="16"/>
      </w:rPr>
      <w:t>9</w:t>
    </w:r>
  </w:p>
  <w:p w:rsidR="00DC472B" w:rsidRPr="00E64566" w:rsidRDefault="00DC472B" w:rsidP="00E6456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2F6A92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BE0270"/>
    <w:lvl w:ilvl="0">
      <w:start w:val="1"/>
      <w:numFmt w:val="decimal"/>
      <w:pStyle w:val="5"/>
      <w:lvlText w:val="%1."/>
      <w:lvlJc w:val="left"/>
      <w:pPr>
        <w:tabs>
          <w:tab w:val="num" w:pos="2061"/>
        </w:tabs>
        <w:ind w:leftChars="800" w:left="2061" w:hangingChars="200" w:hanging="360"/>
      </w:pPr>
    </w:lvl>
  </w:abstractNum>
  <w:abstractNum w:abstractNumId="2" w15:restartNumberingAfterBreak="0">
    <w:nsid w:val="FFFFFF7D"/>
    <w:multiLevelType w:val="singleLevel"/>
    <w:tmpl w:val="BDEEF176"/>
    <w:lvl w:ilvl="0">
      <w:start w:val="1"/>
      <w:numFmt w:val="decimal"/>
      <w:pStyle w:val="4"/>
      <w:lvlText w:val="%1."/>
      <w:lvlJc w:val="left"/>
      <w:pPr>
        <w:tabs>
          <w:tab w:val="num" w:pos="1636"/>
        </w:tabs>
        <w:ind w:leftChars="600" w:left="1636" w:hangingChars="200" w:hanging="360"/>
      </w:pPr>
    </w:lvl>
  </w:abstractNum>
  <w:abstractNum w:abstractNumId="3" w15:restartNumberingAfterBreak="0">
    <w:nsid w:val="FFFFFF7E"/>
    <w:multiLevelType w:val="singleLevel"/>
    <w:tmpl w:val="A148FA00"/>
    <w:lvl w:ilvl="0">
      <w:start w:val="1"/>
      <w:numFmt w:val="decimal"/>
      <w:pStyle w:val="3"/>
      <w:lvlText w:val="%1."/>
      <w:lvlJc w:val="left"/>
      <w:pPr>
        <w:tabs>
          <w:tab w:val="num" w:pos="1211"/>
        </w:tabs>
        <w:ind w:leftChars="400" w:left="1211" w:hangingChars="200" w:hanging="360"/>
      </w:pPr>
    </w:lvl>
  </w:abstractNum>
  <w:abstractNum w:abstractNumId="4" w15:restartNumberingAfterBreak="0">
    <w:nsid w:val="FFFFFF7F"/>
    <w:multiLevelType w:val="singleLevel"/>
    <w:tmpl w:val="665C5CB6"/>
    <w:lvl w:ilvl="0">
      <w:start w:val="1"/>
      <w:numFmt w:val="decimal"/>
      <w:pStyle w:val="2"/>
      <w:lvlText w:val="%1."/>
      <w:lvlJc w:val="left"/>
      <w:pPr>
        <w:tabs>
          <w:tab w:val="num" w:pos="785"/>
        </w:tabs>
        <w:ind w:leftChars="200" w:left="785" w:hangingChars="200" w:hanging="360"/>
      </w:pPr>
    </w:lvl>
  </w:abstractNum>
  <w:abstractNum w:abstractNumId="5" w15:restartNumberingAfterBreak="0">
    <w:nsid w:val="FFFFFF80"/>
    <w:multiLevelType w:val="singleLevel"/>
    <w:tmpl w:val="858A80C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387C49F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3D683ED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8A460D3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232CCD64"/>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DAA453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1B23FB4"/>
    <w:multiLevelType w:val="hybridMultilevel"/>
    <w:tmpl w:val="AE8A6276"/>
    <w:lvl w:ilvl="0" w:tplc="946C964A">
      <w:start w:val="1"/>
      <w:numFmt w:val="decimalEnclosedCircle"/>
      <w:lvlText w:val="%1"/>
      <w:lvlJc w:val="left"/>
      <w:pPr>
        <w:tabs>
          <w:tab w:val="num" w:pos="210"/>
        </w:tabs>
        <w:ind w:left="210" w:hanging="210"/>
      </w:pPr>
      <w:rPr>
        <w:rFonts w:hint="default"/>
      </w:rPr>
    </w:lvl>
    <w:lvl w:ilvl="1" w:tplc="0E32169C" w:tentative="1">
      <w:start w:val="1"/>
      <w:numFmt w:val="aiueoFullWidth"/>
      <w:lvlText w:val="(%2)"/>
      <w:lvlJc w:val="left"/>
      <w:pPr>
        <w:tabs>
          <w:tab w:val="num" w:pos="840"/>
        </w:tabs>
        <w:ind w:left="840" w:hanging="420"/>
      </w:pPr>
    </w:lvl>
    <w:lvl w:ilvl="2" w:tplc="DA684A3A" w:tentative="1">
      <w:start w:val="1"/>
      <w:numFmt w:val="decimalEnclosedCircle"/>
      <w:lvlText w:val="%3"/>
      <w:lvlJc w:val="left"/>
      <w:pPr>
        <w:tabs>
          <w:tab w:val="num" w:pos="1260"/>
        </w:tabs>
        <w:ind w:left="1260" w:hanging="420"/>
      </w:pPr>
    </w:lvl>
    <w:lvl w:ilvl="3" w:tplc="F7226B78" w:tentative="1">
      <w:start w:val="1"/>
      <w:numFmt w:val="decimal"/>
      <w:lvlText w:val="%4."/>
      <w:lvlJc w:val="left"/>
      <w:pPr>
        <w:tabs>
          <w:tab w:val="num" w:pos="1680"/>
        </w:tabs>
        <w:ind w:left="1680" w:hanging="420"/>
      </w:pPr>
    </w:lvl>
    <w:lvl w:ilvl="4" w:tplc="40D48D08" w:tentative="1">
      <w:start w:val="1"/>
      <w:numFmt w:val="aiueoFullWidth"/>
      <w:lvlText w:val="(%5)"/>
      <w:lvlJc w:val="left"/>
      <w:pPr>
        <w:tabs>
          <w:tab w:val="num" w:pos="2100"/>
        </w:tabs>
        <w:ind w:left="2100" w:hanging="420"/>
      </w:pPr>
    </w:lvl>
    <w:lvl w:ilvl="5" w:tplc="E80A7898" w:tentative="1">
      <w:start w:val="1"/>
      <w:numFmt w:val="decimalEnclosedCircle"/>
      <w:lvlText w:val="%6"/>
      <w:lvlJc w:val="left"/>
      <w:pPr>
        <w:tabs>
          <w:tab w:val="num" w:pos="2520"/>
        </w:tabs>
        <w:ind w:left="2520" w:hanging="420"/>
      </w:pPr>
    </w:lvl>
    <w:lvl w:ilvl="6" w:tplc="D0ECA202" w:tentative="1">
      <w:start w:val="1"/>
      <w:numFmt w:val="decimal"/>
      <w:lvlText w:val="%7."/>
      <w:lvlJc w:val="left"/>
      <w:pPr>
        <w:tabs>
          <w:tab w:val="num" w:pos="2940"/>
        </w:tabs>
        <w:ind w:left="2940" w:hanging="420"/>
      </w:pPr>
    </w:lvl>
    <w:lvl w:ilvl="7" w:tplc="8F2CFCFE" w:tentative="1">
      <w:start w:val="1"/>
      <w:numFmt w:val="aiueoFullWidth"/>
      <w:lvlText w:val="(%8)"/>
      <w:lvlJc w:val="left"/>
      <w:pPr>
        <w:tabs>
          <w:tab w:val="num" w:pos="3360"/>
        </w:tabs>
        <w:ind w:left="3360" w:hanging="420"/>
      </w:pPr>
    </w:lvl>
    <w:lvl w:ilvl="8" w:tplc="2E8ABF3E" w:tentative="1">
      <w:start w:val="1"/>
      <w:numFmt w:val="decimalEnclosedCircle"/>
      <w:lvlText w:val="%9"/>
      <w:lvlJc w:val="left"/>
      <w:pPr>
        <w:tabs>
          <w:tab w:val="num" w:pos="3780"/>
        </w:tabs>
        <w:ind w:left="3780" w:hanging="420"/>
      </w:pPr>
    </w:lvl>
  </w:abstractNum>
  <w:abstractNum w:abstractNumId="12" w15:restartNumberingAfterBreak="0">
    <w:nsid w:val="024B1DDE"/>
    <w:multiLevelType w:val="hybridMultilevel"/>
    <w:tmpl w:val="7696B496"/>
    <w:lvl w:ilvl="0" w:tplc="26026DE4">
      <w:start w:val="1"/>
      <w:numFmt w:val="decimal"/>
      <w:lvlText w:val="(%1)"/>
      <w:lvlJc w:val="left"/>
      <w:pPr>
        <w:tabs>
          <w:tab w:val="num" w:pos="375"/>
        </w:tabs>
        <w:ind w:left="375" w:hanging="375"/>
      </w:pPr>
      <w:rPr>
        <w:rFonts w:hint="default"/>
        <w:b/>
        <w:u w:val="single"/>
      </w:rPr>
    </w:lvl>
    <w:lvl w:ilvl="1" w:tplc="542462C2" w:tentative="1">
      <w:start w:val="1"/>
      <w:numFmt w:val="aiueoFullWidth"/>
      <w:lvlText w:val="(%2)"/>
      <w:lvlJc w:val="left"/>
      <w:pPr>
        <w:tabs>
          <w:tab w:val="num" w:pos="840"/>
        </w:tabs>
        <w:ind w:left="840" w:hanging="420"/>
      </w:pPr>
    </w:lvl>
    <w:lvl w:ilvl="2" w:tplc="146CC6A4" w:tentative="1">
      <w:start w:val="1"/>
      <w:numFmt w:val="decimalEnclosedCircle"/>
      <w:lvlText w:val="%3"/>
      <w:lvlJc w:val="left"/>
      <w:pPr>
        <w:tabs>
          <w:tab w:val="num" w:pos="1260"/>
        </w:tabs>
        <w:ind w:left="1260" w:hanging="420"/>
      </w:pPr>
    </w:lvl>
    <w:lvl w:ilvl="3" w:tplc="291A1BA0" w:tentative="1">
      <w:start w:val="1"/>
      <w:numFmt w:val="decimal"/>
      <w:lvlText w:val="%4."/>
      <w:lvlJc w:val="left"/>
      <w:pPr>
        <w:tabs>
          <w:tab w:val="num" w:pos="1680"/>
        </w:tabs>
        <w:ind w:left="1680" w:hanging="420"/>
      </w:pPr>
    </w:lvl>
    <w:lvl w:ilvl="4" w:tplc="091A7AB2" w:tentative="1">
      <w:start w:val="1"/>
      <w:numFmt w:val="aiueoFullWidth"/>
      <w:lvlText w:val="(%5)"/>
      <w:lvlJc w:val="left"/>
      <w:pPr>
        <w:tabs>
          <w:tab w:val="num" w:pos="2100"/>
        </w:tabs>
        <w:ind w:left="2100" w:hanging="420"/>
      </w:pPr>
    </w:lvl>
    <w:lvl w:ilvl="5" w:tplc="94007218" w:tentative="1">
      <w:start w:val="1"/>
      <w:numFmt w:val="decimalEnclosedCircle"/>
      <w:lvlText w:val="%6"/>
      <w:lvlJc w:val="left"/>
      <w:pPr>
        <w:tabs>
          <w:tab w:val="num" w:pos="2520"/>
        </w:tabs>
        <w:ind w:left="2520" w:hanging="420"/>
      </w:pPr>
    </w:lvl>
    <w:lvl w:ilvl="6" w:tplc="6B1EC758" w:tentative="1">
      <w:start w:val="1"/>
      <w:numFmt w:val="decimal"/>
      <w:lvlText w:val="%7."/>
      <w:lvlJc w:val="left"/>
      <w:pPr>
        <w:tabs>
          <w:tab w:val="num" w:pos="2940"/>
        </w:tabs>
        <w:ind w:left="2940" w:hanging="420"/>
      </w:pPr>
    </w:lvl>
    <w:lvl w:ilvl="7" w:tplc="F4307400" w:tentative="1">
      <w:start w:val="1"/>
      <w:numFmt w:val="aiueoFullWidth"/>
      <w:lvlText w:val="(%8)"/>
      <w:lvlJc w:val="left"/>
      <w:pPr>
        <w:tabs>
          <w:tab w:val="num" w:pos="3360"/>
        </w:tabs>
        <w:ind w:left="3360" w:hanging="420"/>
      </w:pPr>
    </w:lvl>
    <w:lvl w:ilvl="8" w:tplc="C298D59C" w:tentative="1">
      <w:start w:val="1"/>
      <w:numFmt w:val="decimalEnclosedCircle"/>
      <w:lvlText w:val="%9"/>
      <w:lvlJc w:val="left"/>
      <w:pPr>
        <w:tabs>
          <w:tab w:val="num" w:pos="3780"/>
        </w:tabs>
        <w:ind w:left="3780" w:hanging="420"/>
      </w:pPr>
    </w:lvl>
  </w:abstractNum>
  <w:abstractNum w:abstractNumId="13" w15:restartNumberingAfterBreak="0">
    <w:nsid w:val="09151876"/>
    <w:multiLevelType w:val="hybridMultilevel"/>
    <w:tmpl w:val="FAE02778"/>
    <w:lvl w:ilvl="0" w:tplc="18B65E94">
      <w:start w:val="1"/>
      <w:numFmt w:val="decimal"/>
      <w:lvlText w:val="%1."/>
      <w:lvlJc w:val="left"/>
      <w:pPr>
        <w:tabs>
          <w:tab w:val="num" w:pos="360"/>
        </w:tabs>
        <w:ind w:left="360" w:hanging="360"/>
      </w:pPr>
      <w:rPr>
        <w:rFonts w:hint="eastAsia"/>
      </w:rPr>
    </w:lvl>
    <w:lvl w:ilvl="1" w:tplc="E9BC960E" w:tentative="1">
      <w:start w:val="1"/>
      <w:numFmt w:val="aiueoFullWidth"/>
      <w:lvlText w:val="(%2)"/>
      <w:lvlJc w:val="left"/>
      <w:pPr>
        <w:tabs>
          <w:tab w:val="num" w:pos="960"/>
        </w:tabs>
        <w:ind w:left="960" w:hanging="480"/>
      </w:pPr>
    </w:lvl>
    <w:lvl w:ilvl="2" w:tplc="20D27924" w:tentative="1">
      <w:start w:val="1"/>
      <w:numFmt w:val="decimalEnclosedCircle"/>
      <w:lvlText w:val="%3"/>
      <w:lvlJc w:val="left"/>
      <w:pPr>
        <w:tabs>
          <w:tab w:val="num" w:pos="1440"/>
        </w:tabs>
        <w:ind w:left="1440" w:hanging="480"/>
      </w:pPr>
    </w:lvl>
    <w:lvl w:ilvl="3" w:tplc="D304CA02" w:tentative="1">
      <w:start w:val="1"/>
      <w:numFmt w:val="decimal"/>
      <w:lvlText w:val="%4."/>
      <w:lvlJc w:val="left"/>
      <w:pPr>
        <w:tabs>
          <w:tab w:val="num" w:pos="1920"/>
        </w:tabs>
        <w:ind w:left="1920" w:hanging="480"/>
      </w:pPr>
    </w:lvl>
    <w:lvl w:ilvl="4" w:tplc="5F3AC294" w:tentative="1">
      <w:start w:val="1"/>
      <w:numFmt w:val="aiueoFullWidth"/>
      <w:lvlText w:val="(%5)"/>
      <w:lvlJc w:val="left"/>
      <w:pPr>
        <w:tabs>
          <w:tab w:val="num" w:pos="2400"/>
        </w:tabs>
        <w:ind w:left="2400" w:hanging="480"/>
      </w:pPr>
    </w:lvl>
    <w:lvl w:ilvl="5" w:tplc="272AE40C" w:tentative="1">
      <w:start w:val="1"/>
      <w:numFmt w:val="decimalEnclosedCircle"/>
      <w:lvlText w:val="%6"/>
      <w:lvlJc w:val="left"/>
      <w:pPr>
        <w:tabs>
          <w:tab w:val="num" w:pos="2880"/>
        </w:tabs>
        <w:ind w:left="2880" w:hanging="480"/>
      </w:pPr>
    </w:lvl>
    <w:lvl w:ilvl="6" w:tplc="3BE29B1C" w:tentative="1">
      <w:start w:val="1"/>
      <w:numFmt w:val="decimal"/>
      <w:lvlText w:val="%7."/>
      <w:lvlJc w:val="left"/>
      <w:pPr>
        <w:tabs>
          <w:tab w:val="num" w:pos="3360"/>
        </w:tabs>
        <w:ind w:left="3360" w:hanging="480"/>
      </w:pPr>
    </w:lvl>
    <w:lvl w:ilvl="7" w:tplc="13A622EE" w:tentative="1">
      <w:start w:val="1"/>
      <w:numFmt w:val="aiueoFullWidth"/>
      <w:lvlText w:val="(%8)"/>
      <w:lvlJc w:val="left"/>
      <w:pPr>
        <w:tabs>
          <w:tab w:val="num" w:pos="3840"/>
        </w:tabs>
        <w:ind w:left="3840" w:hanging="480"/>
      </w:pPr>
    </w:lvl>
    <w:lvl w:ilvl="8" w:tplc="723003DE" w:tentative="1">
      <w:start w:val="1"/>
      <w:numFmt w:val="decimalEnclosedCircle"/>
      <w:lvlText w:val="%9"/>
      <w:lvlJc w:val="left"/>
      <w:pPr>
        <w:tabs>
          <w:tab w:val="num" w:pos="4320"/>
        </w:tabs>
        <w:ind w:left="4320" w:hanging="480"/>
      </w:pPr>
    </w:lvl>
  </w:abstractNum>
  <w:abstractNum w:abstractNumId="14" w15:restartNumberingAfterBreak="0">
    <w:nsid w:val="0E574B39"/>
    <w:multiLevelType w:val="hybridMultilevel"/>
    <w:tmpl w:val="EE6A1B60"/>
    <w:lvl w:ilvl="0" w:tplc="163C624C">
      <w:start w:val="2"/>
      <w:numFmt w:val="decimalEnclosedCircle"/>
      <w:lvlText w:val="%1"/>
      <w:lvlJc w:val="left"/>
      <w:pPr>
        <w:tabs>
          <w:tab w:val="num" w:pos="360"/>
        </w:tabs>
        <w:ind w:left="360" w:hanging="360"/>
      </w:pPr>
      <w:rPr>
        <w:rFonts w:hint="default"/>
      </w:rPr>
    </w:lvl>
    <w:lvl w:ilvl="1" w:tplc="66B21AF4" w:tentative="1">
      <w:start w:val="1"/>
      <w:numFmt w:val="aiueoFullWidth"/>
      <w:lvlText w:val="(%2)"/>
      <w:lvlJc w:val="left"/>
      <w:pPr>
        <w:tabs>
          <w:tab w:val="num" w:pos="840"/>
        </w:tabs>
        <w:ind w:left="840" w:hanging="420"/>
      </w:pPr>
    </w:lvl>
    <w:lvl w:ilvl="2" w:tplc="6458EA92" w:tentative="1">
      <w:start w:val="1"/>
      <w:numFmt w:val="decimalEnclosedCircle"/>
      <w:lvlText w:val="%3"/>
      <w:lvlJc w:val="left"/>
      <w:pPr>
        <w:tabs>
          <w:tab w:val="num" w:pos="1260"/>
        </w:tabs>
        <w:ind w:left="1260" w:hanging="420"/>
      </w:pPr>
    </w:lvl>
    <w:lvl w:ilvl="3" w:tplc="786ADFD6" w:tentative="1">
      <w:start w:val="1"/>
      <w:numFmt w:val="decimal"/>
      <w:lvlText w:val="%4."/>
      <w:lvlJc w:val="left"/>
      <w:pPr>
        <w:tabs>
          <w:tab w:val="num" w:pos="1680"/>
        </w:tabs>
        <w:ind w:left="1680" w:hanging="420"/>
      </w:pPr>
    </w:lvl>
    <w:lvl w:ilvl="4" w:tplc="ADA2C8EE" w:tentative="1">
      <w:start w:val="1"/>
      <w:numFmt w:val="aiueoFullWidth"/>
      <w:lvlText w:val="(%5)"/>
      <w:lvlJc w:val="left"/>
      <w:pPr>
        <w:tabs>
          <w:tab w:val="num" w:pos="2100"/>
        </w:tabs>
        <w:ind w:left="2100" w:hanging="420"/>
      </w:pPr>
    </w:lvl>
    <w:lvl w:ilvl="5" w:tplc="E3E4518A" w:tentative="1">
      <w:start w:val="1"/>
      <w:numFmt w:val="decimalEnclosedCircle"/>
      <w:lvlText w:val="%6"/>
      <w:lvlJc w:val="left"/>
      <w:pPr>
        <w:tabs>
          <w:tab w:val="num" w:pos="2520"/>
        </w:tabs>
        <w:ind w:left="2520" w:hanging="420"/>
      </w:pPr>
    </w:lvl>
    <w:lvl w:ilvl="6" w:tplc="A6EAE8EC" w:tentative="1">
      <w:start w:val="1"/>
      <w:numFmt w:val="decimal"/>
      <w:lvlText w:val="%7."/>
      <w:lvlJc w:val="left"/>
      <w:pPr>
        <w:tabs>
          <w:tab w:val="num" w:pos="2940"/>
        </w:tabs>
        <w:ind w:left="2940" w:hanging="420"/>
      </w:pPr>
    </w:lvl>
    <w:lvl w:ilvl="7" w:tplc="4DE4A260" w:tentative="1">
      <w:start w:val="1"/>
      <w:numFmt w:val="aiueoFullWidth"/>
      <w:lvlText w:val="(%8)"/>
      <w:lvlJc w:val="left"/>
      <w:pPr>
        <w:tabs>
          <w:tab w:val="num" w:pos="3360"/>
        </w:tabs>
        <w:ind w:left="3360" w:hanging="420"/>
      </w:pPr>
    </w:lvl>
    <w:lvl w:ilvl="8" w:tplc="A6F8110E" w:tentative="1">
      <w:start w:val="1"/>
      <w:numFmt w:val="decimalEnclosedCircle"/>
      <w:lvlText w:val="%9"/>
      <w:lvlJc w:val="left"/>
      <w:pPr>
        <w:tabs>
          <w:tab w:val="num" w:pos="3780"/>
        </w:tabs>
        <w:ind w:left="3780" w:hanging="420"/>
      </w:pPr>
    </w:lvl>
  </w:abstractNum>
  <w:abstractNum w:abstractNumId="15" w15:restartNumberingAfterBreak="0">
    <w:nsid w:val="15AA481C"/>
    <w:multiLevelType w:val="hybridMultilevel"/>
    <w:tmpl w:val="9754F898"/>
    <w:lvl w:ilvl="0" w:tplc="498E45A8">
      <w:start w:val="1"/>
      <w:numFmt w:val="decimalEnclosedCircle"/>
      <w:lvlText w:val="%1"/>
      <w:lvlJc w:val="left"/>
      <w:pPr>
        <w:tabs>
          <w:tab w:val="num" w:pos="360"/>
        </w:tabs>
        <w:ind w:left="360" w:hanging="360"/>
      </w:pPr>
      <w:rPr>
        <w:rFonts w:hint="eastAsia"/>
      </w:rPr>
    </w:lvl>
    <w:lvl w:ilvl="1" w:tplc="C4C2BB46" w:tentative="1">
      <w:start w:val="1"/>
      <w:numFmt w:val="aiueoFullWidth"/>
      <w:lvlText w:val="(%2)"/>
      <w:lvlJc w:val="left"/>
      <w:pPr>
        <w:tabs>
          <w:tab w:val="num" w:pos="840"/>
        </w:tabs>
        <w:ind w:left="840" w:hanging="420"/>
      </w:pPr>
    </w:lvl>
    <w:lvl w:ilvl="2" w:tplc="E0581B38" w:tentative="1">
      <w:start w:val="1"/>
      <w:numFmt w:val="decimalEnclosedCircle"/>
      <w:lvlText w:val="%3"/>
      <w:lvlJc w:val="left"/>
      <w:pPr>
        <w:tabs>
          <w:tab w:val="num" w:pos="1260"/>
        </w:tabs>
        <w:ind w:left="1260" w:hanging="420"/>
      </w:pPr>
    </w:lvl>
    <w:lvl w:ilvl="3" w:tplc="7C6CD614" w:tentative="1">
      <w:start w:val="1"/>
      <w:numFmt w:val="decimal"/>
      <w:lvlText w:val="%4."/>
      <w:lvlJc w:val="left"/>
      <w:pPr>
        <w:tabs>
          <w:tab w:val="num" w:pos="1680"/>
        </w:tabs>
        <w:ind w:left="1680" w:hanging="420"/>
      </w:pPr>
    </w:lvl>
    <w:lvl w:ilvl="4" w:tplc="4BE4DC4A" w:tentative="1">
      <w:start w:val="1"/>
      <w:numFmt w:val="aiueoFullWidth"/>
      <w:lvlText w:val="(%5)"/>
      <w:lvlJc w:val="left"/>
      <w:pPr>
        <w:tabs>
          <w:tab w:val="num" w:pos="2100"/>
        </w:tabs>
        <w:ind w:left="2100" w:hanging="420"/>
      </w:pPr>
    </w:lvl>
    <w:lvl w:ilvl="5" w:tplc="85E07F86" w:tentative="1">
      <w:start w:val="1"/>
      <w:numFmt w:val="decimalEnclosedCircle"/>
      <w:lvlText w:val="%6"/>
      <w:lvlJc w:val="left"/>
      <w:pPr>
        <w:tabs>
          <w:tab w:val="num" w:pos="2520"/>
        </w:tabs>
        <w:ind w:left="2520" w:hanging="420"/>
      </w:pPr>
    </w:lvl>
    <w:lvl w:ilvl="6" w:tplc="C7D48FAE" w:tentative="1">
      <w:start w:val="1"/>
      <w:numFmt w:val="decimal"/>
      <w:lvlText w:val="%7."/>
      <w:lvlJc w:val="left"/>
      <w:pPr>
        <w:tabs>
          <w:tab w:val="num" w:pos="2940"/>
        </w:tabs>
        <w:ind w:left="2940" w:hanging="420"/>
      </w:pPr>
    </w:lvl>
    <w:lvl w:ilvl="7" w:tplc="89DE8482" w:tentative="1">
      <w:start w:val="1"/>
      <w:numFmt w:val="aiueoFullWidth"/>
      <w:lvlText w:val="(%8)"/>
      <w:lvlJc w:val="left"/>
      <w:pPr>
        <w:tabs>
          <w:tab w:val="num" w:pos="3360"/>
        </w:tabs>
        <w:ind w:left="3360" w:hanging="420"/>
      </w:pPr>
    </w:lvl>
    <w:lvl w:ilvl="8" w:tplc="DDC0C044" w:tentative="1">
      <w:start w:val="1"/>
      <w:numFmt w:val="decimalEnclosedCircle"/>
      <w:lvlText w:val="%9"/>
      <w:lvlJc w:val="left"/>
      <w:pPr>
        <w:tabs>
          <w:tab w:val="num" w:pos="3780"/>
        </w:tabs>
        <w:ind w:left="3780" w:hanging="420"/>
      </w:pPr>
    </w:lvl>
  </w:abstractNum>
  <w:abstractNum w:abstractNumId="16" w15:restartNumberingAfterBreak="0">
    <w:nsid w:val="29D226F8"/>
    <w:multiLevelType w:val="hybridMultilevel"/>
    <w:tmpl w:val="0C6245CE"/>
    <w:lvl w:ilvl="0" w:tplc="B5AC22D8">
      <w:start w:val="2"/>
      <w:numFmt w:val="decimalEnclosedCircle"/>
      <w:lvlText w:val="%1"/>
      <w:lvlJc w:val="left"/>
      <w:pPr>
        <w:tabs>
          <w:tab w:val="num" w:pos="360"/>
        </w:tabs>
        <w:ind w:left="360" w:hanging="360"/>
      </w:pPr>
      <w:rPr>
        <w:rFonts w:hint="default"/>
      </w:rPr>
    </w:lvl>
    <w:lvl w:ilvl="1" w:tplc="3B849D82" w:tentative="1">
      <w:start w:val="1"/>
      <w:numFmt w:val="aiueoFullWidth"/>
      <w:lvlText w:val="(%2)"/>
      <w:lvlJc w:val="left"/>
      <w:pPr>
        <w:tabs>
          <w:tab w:val="num" w:pos="840"/>
        </w:tabs>
        <w:ind w:left="840" w:hanging="420"/>
      </w:pPr>
    </w:lvl>
    <w:lvl w:ilvl="2" w:tplc="EFA2E2EA" w:tentative="1">
      <w:start w:val="1"/>
      <w:numFmt w:val="decimalEnclosedCircle"/>
      <w:lvlText w:val="%3"/>
      <w:lvlJc w:val="left"/>
      <w:pPr>
        <w:tabs>
          <w:tab w:val="num" w:pos="1260"/>
        </w:tabs>
        <w:ind w:left="1260" w:hanging="420"/>
      </w:pPr>
    </w:lvl>
    <w:lvl w:ilvl="3" w:tplc="B4CA251A" w:tentative="1">
      <w:start w:val="1"/>
      <w:numFmt w:val="decimal"/>
      <w:lvlText w:val="%4."/>
      <w:lvlJc w:val="left"/>
      <w:pPr>
        <w:tabs>
          <w:tab w:val="num" w:pos="1680"/>
        </w:tabs>
        <w:ind w:left="1680" w:hanging="420"/>
      </w:pPr>
    </w:lvl>
    <w:lvl w:ilvl="4" w:tplc="D272F146" w:tentative="1">
      <w:start w:val="1"/>
      <w:numFmt w:val="aiueoFullWidth"/>
      <w:lvlText w:val="(%5)"/>
      <w:lvlJc w:val="left"/>
      <w:pPr>
        <w:tabs>
          <w:tab w:val="num" w:pos="2100"/>
        </w:tabs>
        <w:ind w:left="2100" w:hanging="420"/>
      </w:pPr>
    </w:lvl>
    <w:lvl w:ilvl="5" w:tplc="9C18C69E" w:tentative="1">
      <w:start w:val="1"/>
      <w:numFmt w:val="decimalEnclosedCircle"/>
      <w:lvlText w:val="%6"/>
      <w:lvlJc w:val="left"/>
      <w:pPr>
        <w:tabs>
          <w:tab w:val="num" w:pos="2520"/>
        </w:tabs>
        <w:ind w:left="2520" w:hanging="420"/>
      </w:pPr>
    </w:lvl>
    <w:lvl w:ilvl="6" w:tplc="273CB190" w:tentative="1">
      <w:start w:val="1"/>
      <w:numFmt w:val="decimal"/>
      <w:lvlText w:val="%7."/>
      <w:lvlJc w:val="left"/>
      <w:pPr>
        <w:tabs>
          <w:tab w:val="num" w:pos="2940"/>
        </w:tabs>
        <w:ind w:left="2940" w:hanging="420"/>
      </w:pPr>
    </w:lvl>
    <w:lvl w:ilvl="7" w:tplc="7B922DF6" w:tentative="1">
      <w:start w:val="1"/>
      <w:numFmt w:val="aiueoFullWidth"/>
      <w:lvlText w:val="(%8)"/>
      <w:lvlJc w:val="left"/>
      <w:pPr>
        <w:tabs>
          <w:tab w:val="num" w:pos="3360"/>
        </w:tabs>
        <w:ind w:left="3360" w:hanging="420"/>
      </w:pPr>
    </w:lvl>
    <w:lvl w:ilvl="8" w:tplc="8A926D9A" w:tentative="1">
      <w:start w:val="1"/>
      <w:numFmt w:val="decimalEnclosedCircle"/>
      <w:lvlText w:val="%9"/>
      <w:lvlJc w:val="left"/>
      <w:pPr>
        <w:tabs>
          <w:tab w:val="num" w:pos="3780"/>
        </w:tabs>
        <w:ind w:left="3780" w:hanging="420"/>
      </w:pPr>
    </w:lvl>
  </w:abstractNum>
  <w:abstractNum w:abstractNumId="17" w15:restartNumberingAfterBreak="0">
    <w:nsid w:val="2B1D3039"/>
    <w:multiLevelType w:val="hybridMultilevel"/>
    <w:tmpl w:val="0D1E90FC"/>
    <w:lvl w:ilvl="0" w:tplc="1BDAFB24">
      <w:start w:val="1"/>
      <w:numFmt w:val="decimal"/>
      <w:lvlText w:val="(%1)"/>
      <w:lvlJc w:val="left"/>
      <w:pPr>
        <w:tabs>
          <w:tab w:val="num" w:pos="375"/>
        </w:tabs>
        <w:ind w:left="375" w:hanging="375"/>
      </w:pPr>
      <w:rPr>
        <w:rFonts w:hint="default"/>
      </w:rPr>
    </w:lvl>
    <w:lvl w:ilvl="1" w:tplc="1A1036A0">
      <w:start w:val="1"/>
      <w:numFmt w:val="decimal"/>
      <w:lvlText w:val="%2"/>
      <w:lvlJc w:val="left"/>
      <w:pPr>
        <w:tabs>
          <w:tab w:val="num" w:pos="780"/>
        </w:tabs>
        <w:ind w:left="780" w:hanging="360"/>
      </w:pPr>
      <w:rPr>
        <w:rFonts w:hint="default"/>
      </w:rPr>
    </w:lvl>
    <w:lvl w:ilvl="2" w:tplc="094AC1BE">
      <w:start w:val="1"/>
      <w:numFmt w:val="decimalEnclosedCircle"/>
      <w:lvlText w:val="%3"/>
      <w:lvlJc w:val="left"/>
      <w:pPr>
        <w:tabs>
          <w:tab w:val="num" w:pos="1200"/>
        </w:tabs>
        <w:ind w:left="1200" w:hanging="360"/>
      </w:pPr>
      <w:rPr>
        <w:rFonts w:hint="default"/>
      </w:rPr>
    </w:lvl>
    <w:lvl w:ilvl="3" w:tplc="237E1302" w:tentative="1">
      <w:start w:val="1"/>
      <w:numFmt w:val="decimal"/>
      <w:lvlText w:val="%4."/>
      <w:lvlJc w:val="left"/>
      <w:pPr>
        <w:tabs>
          <w:tab w:val="num" w:pos="1680"/>
        </w:tabs>
        <w:ind w:left="1680" w:hanging="420"/>
      </w:pPr>
    </w:lvl>
    <w:lvl w:ilvl="4" w:tplc="754C6390" w:tentative="1">
      <w:start w:val="1"/>
      <w:numFmt w:val="aiueoFullWidth"/>
      <w:lvlText w:val="(%5)"/>
      <w:lvlJc w:val="left"/>
      <w:pPr>
        <w:tabs>
          <w:tab w:val="num" w:pos="2100"/>
        </w:tabs>
        <w:ind w:left="2100" w:hanging="420"/>
      </w:pPr>
    </w:lvl>
    <w:lvl w:ilvl="5" w:tplc="01B24092" w:tentative="1">
      <w:start w:val="1"/>
      <w:numFmt w:val="decimalEnclosedCircle"/>
      <w:lvlText w:val="%6"/>
      <w:lvlJc w:val="left"/>
      <w:pPr>
        <w:tabs>
          <w:tab w:val="num" w:pos="2520"/>
        </w:tabs>
        <w:ind w:left="2520" w:hanging="420"/>
      </w:pPr>
    </w:lvl>
    <w:lvl w:ilvl="6" w:tplc="7BFCCF80" w:tentative="1">
      <w:start w:val="1"/>
      <w:numFmt w:val="decimal"/>
      <w:lvlText w:val="%7."/>
      <w:lvlJc w:val="left"/>
      <w:pPr>
        <w:tabs>
          <w:tab w:val="num" w:pos="2940"/>
        </w:tabs>
        <w:ind w:left="2940" w:hanging="420"/>
      </w:pPr>
    </w:lvl>
    <w:lvl w:ilvl="7" w:tplc="ED1E5DFE" w:tentative="1">
      <w:start w:val="1"/>
      <w:numFmt w:val="aiueoFullWidth"/>
      <w:lvlText w:val="(%8)"/>
      <w:lvlJc w:val="left"/>
      <w:pPr>
        <w:tabs>
          <w:tab w:val="num" w:pos="3360"/>
        </w:tabs>
        <w:ind w:left="3360" w:hanging="420"/>
      </w:pPr>
    </w:lvl>
    <w:lvl w:ilvl="8" w:tplc="5C64C974" w:tentative="1">
      <w:start w:val="1"/>
      <w:numFmt w:val="decimalEnclosedCircle"/>
      <w:lvlText w:val="%9"/>
      <w:lvlJc w:val="left"/>
      <w:pPr>
        <w:tabs>
          <w:tab w:val="num" w:pos="3780"/>
        </w:tabs>
        <w:ind w:left="3780" w:hanging="420"/>
      </w:pPr>
    </w:lvl>
  </w:abstractNum>
  <w:abstractNum w:abstractNumId="18" w15:restartNumberingAfterBreak="0">
    <w:nsid w:val="38455C15"/>
    <w:multiLevelType w:val="hybridMultilevel"/>
    <w:tmpl w:val="A21EF518"/>
    <w:lvl w:ilvl="0" w:tplc="2E7CC12A">
      <w:start w:val="2"/>
      <w:numFmt w:val="decimalEnclosedCircle"/>
      <w:lvlText w:val="%1"/>
      <w:lvlJc w:val="left"/>
      <w:pPr>
        <w:tabs>
          <w:tab w:val="num" w:pos="360"/>
        </w:tabs>
        <w:ind w:left="360" w:hanging="360"/>
      </w:pPr>
      <w:rPr>
        <w:rFonts w:hint="default"/>
      </w:rPr>
    </w:lvl>
    <w:lvl w:ilvl="1" w:tplc="0052B7C6" w:tentative="1">
      <w:start w:val="1"/>
      <w:numFmt w:val="aiueoFullWidth"/>
      <w:lvlText w:val="(%2)"/>
      <w:lvlJc w:val="left"/>
      <w:pPr>
        <w:tabs>
          <w:tab w:val="num" w:pos="840"/>
        </w:tabs>
        <w:ind w:left="840" w:hanging="420"/>
      </w:pPr>
    </w:lvl>
    <w:lvl w:ilvl="2" w:tplc="C4A0B99A" w:tentative="1">
      <w:start w:val="1"/>
      <w:numFmt w:val="decimalEnclosedCircle"/>
      <w:lvlText w:val="%3"/>
      <w:lvlJc w:val="left"/>
      <w:pPr>
        <w:tabs>
          <w:tab w:val="num" w:pos="1260"/>
        </w:tabs>
        <w:ind w:left="1260" w:hanging="420"/>
      </w:pPr>
    </w:lvl>
    <w:lvl w:ilvl="3" w:tplc="CFA23610" w:tentative="1">
      <w:start w:val="1"/>
      <w:numFmt w:val="decimal"/>
      <w:lvlText w:val="%4."/>
      <w:lvlJc w:val="left"/>
      <w:pPr>
        <w:tabs>
          <w:tab w:val="num" w:pos="1680"/>
        </w:tabs>
        <w:ind w:left="1680" w:hanging="420"/>
      </w:pPr>
    </w:lvl>
    <w:lvl w:ilvl="4" w:tplc="6FF0E6D8" w:tentative="1">
      <w:start w:val="1"/>
      <w:numFmt w:val="aiueoFullWidth"/>
      <w:lvlText w:val="(%5)"/>
      <w:lvlJc w:val="left"/>
      <w:pPr>
        <w:tabs>
          <w:tab w:val="num" w:pos="2100"/>
        </w:tabs>
        <w:ind w:left="2100" w:hanging="420"/>
      </w:pPr>
    </w:lvl>
    <w:lvl w:ilvl="5" w:tplc="9956F558" w:tentative="1">
      <w:start w:val="1"/>
      <w:numFmt w:val="decimalEnclosedCircle"/>
      <w:lvlText w:val="%6"/>
      <w:lvlJc w:val="left"/>
      <w:pPr>
        <w:tabs>
          <w:tab w:val="num" w:pos="2520"/>
        </w:tabs>
        <w:ind w:left="2520" w:hanging="420"/>
      </w:pPr>
    </w:lvl>
    <w:lvl w:ilvl="6" w:tplc="E856DCD0" w:tentative="1">
      <w:start w:val="1"/>
      <w:numFmt w:val="decimal"/>
      <w:lvlText w:val="%7."/>
      <w:lvlJc w:val="left"/>
      <w:pPr>
        <w:tabs>
          <w:tab w:val="num" w:pos="2940"/>
        </w:tabs>
        <w:ind w:left="2940" w:hanging="420"/>
      </w:pPr>
    </w:lvl>
    <w:lvl w:ilvl="7" w:tplc="921487CA" w:tentative="1">
      <w:start w:val="1"/>
      <w:numFmt w:val="aiueoFullWidth"/>
      <w:lvlText w:val="(%8)"/>
      <w:lvlJc w:val="left"/>
      <w:pPr>
        <w:tabs>
          <w:tab w:val="num" w:pos="3360"/>
        </w:tabs>
        <w:ind w:left="3360" w:hanging="420"/>
      </w:pPr>
    </w:lvl>
    <w:lvl w:ilvl="8" w:tplc="F52C4D60" w:tentative="1">
      <w:start w:val="1"/>
      <w:numFmt w:val="decimalEnclosedCircle"/>
      <w:lvlText w:val="%9"/>
      <w:lvlJc w:val="left"/>
      <w:pPr>
        <w:tabs>
          <w:tab w:val="num" w:pos="3780"/>
        </w:tabs>
        <w:ind w:left="3780" w:hanging="420"/>
      </w:pPr>
    </w:lvl>
  </w:abstractNum>
  <w:abstractNum w:abstractNumId="19" w15:restartNumberingAfterBreak="0">
    <w:nsid w:val="38DA424D"/>
    <w:multiLevelType w:val="hybridMultilevel"/>
    <w:tmpl w:val="0C544838"/>
    <w:lvl w:ilvl="0" w:tplc="BA42264A">
      <w:start w:val="2"/>
      <w:numFmt w:val="decimalEnclosedCircle"/>
      <w:lvlText w:val="%1"/>
      <w:lvlJc w:val="left"/>
      <w:pPr>
        <w:tabs>
          <w:tab w:val="num" w:pos="360"/>
        </w:tabs>
        <w:ind w:left="360" w:hanging="360"/>
      </w:pPr>
      <w:rPr>
        <w:rFonts w:hint="default"/>
      </w:rPr>
    </w:lvl>
    <w:lvl w:ilvl="1" w:tplc="5510B194" w:tentative="1">
      <w:start w:val="1"/>
      <w:numFmt w:val="aiueoFullWidth"/>
      <w:lvlText w:val="(%2)"/>
      <w:lvlJc w:val="left"/>
      <w:pPr>
        <w:tabs>
          <w:tab w:val="num" w:pos="840"/>
        </w:tabs>
        <w:ind w:left="840" w:hanging="420"/>
      </w:pPr>
    </w:lvl>
    <w:lvl w:ilvl="2" w:tplc="2DD48D10" w:tentative="1">
      <w:start w:val="1"/>
      <w:numFmt w:val="decimalEnclosedCircle"/>
      <w:lvlText w:val="%3"/>
      <w:lvlJc w:val="left"/>
      <w:pPr>
        <w:tabs>
          <w:tab w:val="num" w:pos="1260"/>
        </w:tabs>
        <w:ind w:left="1260" w:hanging="420"/>
      </w:pPr>
    </w:lvl>
    <w:lvl w:ilvl="3" w:tplc="247292D4" w:tentative="1">
      <w:start w:val="1"/>
      <w:numFmt w:val="decimal"/>
      <w:lvlText w:val="%4."/>
      <w:lvlJc w:val="left"/>
      <w:pPr>
        <w:tabs>
          <w:tab w:val="num" w:pos="1680"/>
        </w:tabs>
        <w:ind w:left="1680" w:hanging="420"/>
      </w:pPr>
    </w:lvl>
    <w:lvl w:ilvl="4" w:tplc="31527F3A" w:tentative="1">
      <w:start w:val="1"/>
      <w:numFmt w:val="aiueoFullWidth"/>
      <w:lvlText w:val="(%5)"/>
      <w:lvlJc w:val="left"/>
      <w:pPr>
        <w:tabs>
          <w:tab w:val="num" w:pos="2100"/>
        </w:tabs>
        <w:ind w:left="2100" w:hanging="420"/>
      </w:pPr>
    </w:lvl>
    <w:lvl w:ilvl="5" w:tplc="6DD28D12" w:tentative="1">
      <w:start w:val="1"/>
      <w:numFmt w:val="decimalEnclosedCircle"/>
      <w:lvlText w:val="%6"/>
      <w:lvlJc w:val="left"/>
      <w:pPr>
        <w:tabs>
          <w:tab w:val="num" w:pos="2520"/>
        </w:tabs>
        <w:ind w:left="2520" w:hanging="420"/>
      </w:pPr>
    </w:lvl>
    <w:lvl w:ilvl="6" w:tplc="7F9E6436" w:tentative="1">
      <w:start w:val="1"/>
      <w:numFmt w:val="decimal"/>
      <w:lvlText w:val="%7."/>
      <w:lvlJc w:val="left"/>
      <w:pPr>
        <w:tabs>
          <w:tab w:val="num" w:pos="2940"/>
        </w:tabs>
        <w:ind w:left="2940" w:hanging="420"/>
      </w:pPr>
    </w:lvl>
    <w:lvl w:ilvl="7" w:tplc="C89EDBF6" w:tentative="1">
      <w:start w:val="1"/>
      <w:numFmt w:val="aiueoFullWidth"/>
      <w:lvlText w:val="(%8)"/>
      <w:lvlJc w:val="left"/>
      <w:pPr>
        <w:tabs>
          <w:tab w:val="num" w:pos="3360"/>
        </w:tabs>
        <w:ind w:left="3360" w:hanging="420"/>
      </w:pPr>
    </w:lvl>
    <w:lvl w:ilvl="8" w:tplc="2E40C212" w:tentative="1">
      <w:start w:val="1"/>
      <w:numFmt w:val="decimalEnclosedCircle"/>
      <w:lvlText w:val="%9"/>
      <w:lvlJc w:val="left"/>
      <w:pPr>
        <w:tabs>
          <w:tab w:val="num" w:pos="3780"/>
        </w:tabs>
        <w:ind w:left="3780" w:hanging="420"/>
      </w:pPr>
    </w:lvl>
  </w:abstractNum>
  <w:abstractNum w:abstractNumId="20" w15:restartNumberingAfterBreak="0">
    <w:nsid w:val="3B9452D5"/>
    <w:multiLevelType w:val="hybridMultilevel"/>
    <w:tmpl w:val="E580153E"/>
    <w:lvl w:ilvl="0" w:tplc="93E079CA">
      <w:start w:val="1"/>
      <w:numFmt w:val="decimalEnclosedCircle"/>
      <w:lvlText w:val="%1"/>
      <w:lvlJc w:val="left"/>
      <w:pPr>
        <w:tabs>
          <w:tab w:val="num" w:pos="360"/>
        </w:tabs>
        <w:ind w:left="360" w:hanging="360"/>
      </w:pPr>
      <w:rPr>
        <w:rFonts w:ascii="Times New Roman" w:eastAsia="Times New Roman" w:hAnsi="Times New Roman"/>
      </w:rPr>
    </w:lvl>
    <w:lvl w:ilvl="1" w:tplc="BCE883AA" w:tentative="1">
      <w:start w:val="1"/>
      <w:numFmt w:val="aiueoFullWidth"/>
      <w:lvlText w:val="(%2)"/>
      <w:lvlJc w:val="left"/>
      <w:pPr>
        <w:tabs>
          <w:tab w:val="num" w:pos="840"/>
        </w:tabs>
        <w:ind w:left="840" w:hanging="420"/>
      </w:pPr>
    </w:lvl>
    <w:lvl w:ilvl="2" w:tplc="7A7EB620" w:tentative="1">
      <w:start w:val="1"/>
      <w:numFmt w:val="decimalEnclosedCircle"/>
      <w:lvlText w:val="%3"/>
      <w:lvlJc w:val="left"/>
      <w:pPr>
        <w:tabs>
          <w:tab w:val="num" w:pos="1260"/>
        </w:tabs>
        <w:ind w:left="1260" w:hanging="420"/>
      </w:pPr>
    </w:lvl>
    <w:lvl w:ilvl="3" w:tplc="9FCCD944" w:tentative="1">
      <w:start w:val="1"/>
      <w:numFmt w:val="decimal"/>
      <w:lvlText w:val="%4."/>
      <w:lvlJc w:val="left"/>
      <w:pPr>
        <w:tabs>
          <w:tab w:val="num" w:pos="1680"/>
        </w:tabs>
        <w:ind w:left="1680" w:hanging="420"/>
      </w:pPr>
    </w:lvl>
    <w:lvl w:ilvl="4" w:tplc="9AFC2936" w:tentative="1">
      <w:start w:val="1"/>
      <w:numFmt w:val="aiueoFullWidth"/>
      <w:lvlText w:val="(%5)"/>
      <w:lvlJc w:val="left"/>
      <w:pPr>
        <w:tabs>
          <w:tab w:val="num" w:pos="2100"/>
        </w:tabs>
        <w:ind w:left="2100" w:hanging="420"/>
      </w:pPr>
    </w:lvl>
    <w:lvl w:ilvl="5" w:tplc="703E7492" w:tentative="1">
      <w:start w:val="1"/>
      <w:numFmt w:val="decimalEnclosedCircle"/>
      <w:lvlText w:val="%6"/>
      <w:lvlJc w:val="left"/>
      <w:pPr>
        <w:tabs>
          <w:tab w:val="num" w:pos="2520"/>
        </w:tabs>
        <w:ind w:left="2520" w:hanging="420"/>
      </w:pPr>
    </w:lvl>
    <w:lvl w:ilvl="6" w:tplc="87902E96" w:tentative="1">
      <w:start w:val="1"/>
      <w:numFmt w:val="decimal"/>
      <w:lvlText w:val="%7."/>
      <w:lvlJc w:val="left"/>
      <w:pPr>
        <w:tabs>
          <w:tab w:val="num" w:pos="2940"/>
        </w:tabs>
        <w:ind w:left="2940" w:hanging="420"/>
      </w:pPr>
    </w:lvl>
    <w:lvl w:ilvl="7" w:tplc="A3A2EBE2" w:tentative="1">
      <w:start w:val="1"/>
      <w:numFmt w:val="aiueoFullWidth"/>
      <w:lvlText w:val="(%8)"/>
      <w:lvlJc w:val="left"/>
      <w:pPr>
        <w:tabs>
          <w:tab w:val="num" w:pos="3360"/>
        </w:tabs>
        <w:ind w:left="3360" w:hanging="420"/>
      </w:pPr>
    </w:lvl>
    <w:lvl w:ilvl="8" w:tplc="FB9C570E" w:tentative="1">
      <w:start w:val="1"/>
      <w:numFmt w:val="decimalEnclosedCircle"/>
      <w:lvlText w:val="%9"/>
      <w:lvlJc w:val="left"/>
      <w:pPr>
        <w:tabs>
          <w:tab w:val="num" w:pos="3780"/>
        </w:tabs>
        <w:ind w:left="3780" w:hanging="420"/>
      </w:pPr>
    </w:lvl>
  </w:abstractNum>
  <w:abstractNum w:abstractNumId="21" w15:restartNumberingAfterBreak="0">
    <w:nsid w:val="3DD71D3A"/>
    <w:multiLevelType w:val="hybridMultilevel"/>
    <w:tmpl w:val="CC987E1A"/>
    <w:lvl w:ilvl="0" w:tplc="E5D81FF0">
      <w:start w:val="1"/>
      <w:numFmt w:val="bullet"/>
      <w:lvlText w:val=""/>
      <w:lvlJc w:val="left"/>
      <w:pPr>
        <w:tabs>
          <w:tab w:val="num" w:pos="720"/>
        </w:tabs>
        <w:ind w:left="720" w:hanging="360"/>
      </w:pPr>
      <w:rPr>
        <w:rFonts w:ascii="Wingdings" w:hAnsi="Wingdings" w:hint="default"/>
      </w:rPr>
    </w:lvl>
    <w:lvl w:ilvl="1" w:tplc="89FCF422" w:tentative="1">
      <w:start w:val="1"/>
      <w:numFmt w:val="bullet"/>
      <w:lvlText w:val=""/>
      <w:lvlJc w:val="left"/>
      <w:pPr>
        <w:tabs>
          <w:tab w:val="num" w:pos="1440"/>
        </w:tabs>
        <w:ind w:left="1440" w:hanging="360"/>
      </w:pPr>
      <w:rPr>
        <w:rFonts w:ascii="Wingdings" w:hAnsi="Wingdings" w:hint="default"/>
      </w:rPr>
    </w:lvl>
    <w:lvl w:ilvl="2" w:tplc="5ADE5132" w:tentative="1">
      <w:start w:val="1"/>
      <w:numFmt w:val="bullet"/>
      <w:lvlText w:val=""/>
      <w:lvlJc w:val="left"/>
      <w:pPr>
        <w:tabs>
          <w:tab w:val="num" w:pos="2160"/>
        </w:tabs>
        <w:ind w:left="2160" w:hanging="360"/>
      </w:pPr>
      <w:rPr>
        <w:rFonts w:ascii="Wingdings" w:hAnsi="Wingdings" w:hint="default"/>
      </w:rPr>
    </w:lvl>
    <w:lvl w:ilvl="3" w:tplc="3D5452B4" w:tentative="1">
      <w:start w:val="1"/>
      <w:numFmt w:val="bullet"/>
      <w:lvlText w:val=""/>
      <w:lvlJc w:val="left"/>
      <w:pPr>
        <w:tabs>
          <w:tab w:val="num" w:pos="2880"/>
        </w:tabs>
        <w:ind w:left="2880" w:hanging="360"/>
      </w:pPr>
      <w:rPr>
        <w:rFonts w:ascii="Wingdings" w:hAnsi="Wingdings" w:hint="default"/>
      </w:rPr>
    </w:lvl>
    <w:lvl w:ilvl="4" w:tplc="15C6A8CE" w:tentative="1">
      <w:start w:val="1"/>
      <w:numFmt w:val="bullet"/>
      <w:lvlText w:val=""/>
      <w:lvlJc w:val="left"/>
      <w:pPr>
        <w:tabs>
          <w:tab w:val="num" w:pos="3600"/>
        </w:tabs>
        <w:ind w:left="3600" w:hanging="360"/>
      </w:pPr>
      <w:rPr>
        <w:rFonts w:ascii="Wingdings" w:hAnsi="Wingdings" w:hint="default"/>
      </w:rPr>
    </w:lvl>
    <w:lvl w:ilvl="5" w:tplc="6C56ACBE" w:tentative="1">
      <w:start w:val="1"/>
      <w:numFmt w:val="bullet"/>
      <w:lvlText w:val=""/>
      <w:lvlJc w:val="left"/>
      <w:pPr>
        <w:tabs>
          <w:tab w:val="num" w:pos="4320"/>
        </w:tabs>
        <w:ind w:left="4320" w:hanging="360"/>
      </w:pPr>
      <w:rPr>
        <w:rFonts w:ascii="Wingdings" w:hAnsi="Wingdings" w:hint="default"/>
      </w:rPr>
    </w:lvl>
    <w:lvl w:ilvl="6" w:tplc="9CC26F16" w:tentative="1">
      <w:start w:val="1"/>
      <w:numFmt w:val="bullet"/>
      <w:lvlText w:val=""/>
      <w:lvlJc w:val="left"/>
      <w:pPr>
        <w:tabs>
          <w:tab w:val="num" w:pos="5040"/>
        </w:tabs>
        <w:ind w:left="5040" w:hanging="360"/>
      </w:pPr>
      <w:rPr>
        <w:rFonts w:ascii="Wingdings" w:hAnsi="Wingdings" w:hint="default"/>
      </w:rPr>
    </w:lvl>
    <w:lvl w:ilvl="7" w:tplc="2BCA33CE" w:tentative="1">
      <w:start w:val="1"/>
      <w:numFmt w:val="bullet"/>
      <w:lvlText w:val=""/>
      <w:lvlJc w:val="left"/>
      <w:pPr>
        <w:tabs>
          <w:tab w:val="num" w:pos="5760"/>
        </w:tabs>
        <w:ind w:left="5760" w:hanging="360"/>
      </w:pPr>
      <w:rPr>
        <w:rFonts w:ascii="Wingdings" w:hAnsi="Wingdings" w:hint="default"/>
      </w:rPr>
    </w:lvl>
    <w:lvl w:ilvl="8" w:tplc="B2D0508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311F58"/>
    <w:multiLevelType w:val="hybridMultilevel"/>
    <w:tmpl w:val="4A32B1D4"/>
    <w:lvl w:ilvl="0" w:tplc="B18CF6E4">
      <w:start w:val="1"/>
      <w:numFmt w:val="bullet"/>
      <w:lvlText w:val=""/>
      <w:lvlJc w:val="left"/>
      <w:pPr>
        <w:tabs>
          <w:tab w:val="num" w:pos="720"/>
        </w:tabs>
        <w:ind w:left="720" w:hanging="360"/>
      </w:pPr>
      <w:rPr>
        <w:rFonts w:ascii="Wingdings" w:hAnsi="Wingdings" w:hint="default"/>
      </w:rPr>
    </w:lvl>
    <w:lvl w:ilvl="1" w:tplc="21704F6E" w:tentative="1">
      <w:start w:val="1"/>
      <w:numFmt w:val="bullet"/>
      <w:lvlText w:val=""/>
      <w:lvlJc w:val="left"/>
      <w:pPr>
        <w:tabs>
          <w:tab w:val="num" w:pos="1440"/>
        </w:tabs>
        <w:ind w:left="1440" w:hanging="360"/>
      </w:pPr>
      <w:rPr>
        <w:rFonts w:ascii="Wingdings" w:hAnsi="Wingdings" w:hint="default"/>
      </w:rPr>
    </w:lvl>
    <w:lvl w:ilvl="2" w:tplc="BDCA79B6" w:tentative="1">
      <w:start w:val="1"/>
      <w:numFmt w:val="bullet"/>
      <w:lvlText w:val=""/>
      <w:lvlJc w:val="left"/>
      <w:pPr>
        <w:tabs>
          <w:tab w:val="num" w:pos="2160"/>
        </w:tabs>
        <w:ind w:left="2160" w:hanging="360"/>
      </w:pPr>
      <w:rPr>
        <w:rFonts w:ascii="Wingdings" w:hAnsi="Wingdings" w:hint="default"/>
      </w:rPr>
    </w:lvl>
    <w:lvl w:ilvl="3" w:tplc="CCA452DE" w:tentative="1">
      <w:start w:val="1"/>
      <w:numFmt w:val="bullet"/>
      <w:lvlText w:val=""/>
      <w:lvlJc w:val="left"/>
      <w:pPr>
        <w:tabs>
          <w:tab w:val="num" w:pos="2880"/>
        </w:tabs>
        <w:ind w:left="2880" w:hanging="360"/>
      </w:pPr>
      <w:rPr>
        <w:rFonts w:ascii="Wingdings" w:hAnsi="Wingdings" w:hint="default"/>
      </w:rPr>
    </w:lvl>
    <w:lvl w:ilvl="4" w:tplc="8C6ED9FE" w:tentative="1">
      <w:start w:val="1"/>
      <w:numFmt w:val="bullet"/>
      <w:lvlText w:val=""/>
      <w:lvlJc w:val="left"/>
      <w:pPr>
        <w:tabs>
          <w:tab w:val="num" w:pos="3600"/>
        </w:tabs>
        <w:ind w:left="3600" w:hanging="360"/>
      </w:pPr>
      <w:rPr>
        <w:rFonts w:ascii="Wingdings" w:hAnsi="Wingdings" w:hint="default"/>
      </w:rPr>
    </w:lvl>
    <w:lvl w:ilvl="5" w:tplc="69D4784C" w:tentative="1">
      <w:start w:val="1"/>
      <w:numFmt w:val="bullet"/>
      <w:lvlText w:val=""/>
      <w:lvlJc w:val="left"/>
      <w:pPr>
        <w:tabs>
          <w:tab w:val="num" w:pos="4320"/>
        </w:tabs>
        <w:ind w:left="4320" w:hanging="360"/>
      </w:pPr>
      <w:rPr>
        <w:rFonts w:ascii="Wingdings" w:hAnsi="Wingdings" w:hint="default"/>
      </w:rPr>
    </w:lvl>
    <w:lvl w:ilvl="6" w:tplc="82F6BEB0" w:tentative="1">
      <w:start w:val="1"/>
      <w:numFmt w:val="bullet"/>
      <w:lvlText w:val=""/>
      <w:lvlJc w:val="left"/>
      <w:pPr>
        <w:tabs>
          <w:tab w:val="num" w:pos="5040"/>
        </w:tabs>
        <w:ind w:left="5040" w:hanging="360"/>
      </w:pPr>
      <w:rPr>
        <w:rFonts w:ascii="Wingdings" w:hAnsi="Wingdings" w:hint="default"/>
      </w:rPr>
    </w:lvl>
    <w:lvl w:ilvl="7" w:tplc="02CE160C" w:tentative="1">
      <w:start w:val="1"/>
      <w:numFmt w:val="bullet"/>
      <w:lvlText w:val=""/>
      <w:lvlJc w:val="left"/>
      <w:pPr>
        <w:tabs>
          <w:tab w:val="num" w:pos="5760"/>
        </w:tabs>
        <w:ind w:left="5760" w:hanging="360"/>
      </w:pPr>
      <w:rPr>
        <w:rFonts w:ascii="Wingdings" w:hAnsi="Wingdings" w:hint="default"/>
      </w:rPr>
    </w:lvl>
    <w:lvl w:ilvl="8" w:tplc="3200ABF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3746CA"/>
    <w:multiLevelType w:val="hybridMultilevel"/>
    <w:tmpl w:val="FEEA0A38"/>
    <w:lvl w:ilvl="0" w:tplc="70C80C8A">
      <w:start w:val="1"/>
      <w:numFmt w:val="bullet"/>
      <w:lvlText w:val="•"/>
      <w:lvlJc w:val="left"/>
      <w:pPr>
        <w:tabs>
          <w:tab w:val="num" w:pos="720"/>
        </w:tabs>
        <w:ind w:left="720" w:hanging="360"/>
      </w:pPr>
      <w:rPr>
        <w:rFonts w:ascii="Arial" w:hAnsi="Arial" w:hint="default"/>
      </w:rPr>
    </w:lvl>
    <w:lvl w:ilvl="1" w:tplc="8488E156">
      <w:start w:val="1"/>
      <w:numFmt w:val="bullet"/>
      <w:lvlText w:val="•"/>
      <w:lvlJc w:val="left"/>
      <w:pPr>
        <w:tabs>
          <w:tab w:val="num" w:pos="1440"/>
        </w:tabs>
        <w:ind w:left="1440" w:hanging="360"/>
      </w:pPr>
      <w:rPr>
        <w:rFonts w:ascii="Arial" w:hAnsi="Arial" w:hint="default"/>
      </w:rPr>
    </w:lvl>
    <w:lvl w:ilvl="2" w:tplc="4BCC1F14">
      <w:start w:val="3043"/>
      <w:numFmt w:val="bullet"/>
      <w:lvlText w:val="•"/>
      <w:lvlJc w:val="left"/>
      <w:pPr>
        <w:tabs>
          <w:tab w:val="num" w:pos="2160"/>
        </w:tabs>
        <w:ind w:left="2160" w:hanging="360"/>
      </w:pPr>
      <w:rPr>
        <w:rFonts w:ascii="Arial" w:hAnsi="Arial" w:hint="default"/>
      </w:rPr>
    </w:lvl>
    <w:lvl w:ilvl="3" w:tplc="AF085966" w:tentative="1">
      <w:start w:val="1"/>
      <w:numFmt w:val="bullet"/>
      <w:lvlText w:val="•"/>
      <w:lvlJc w:val="left"/>
      <w:pPr>
        <w:tabs>
          <w:tab w:val="num" w:pos="2880"/>
        </w:tabs>
        <w:ind w:left="2880" w:hanging="360"/>
      </w:pPr>
      <w:rPr>
        <w:rFonts w:ascii="Arial" w:hAnsi="Arial" w:hint="default"/>
      </w:rPr>
    </w:lvl>
    <w:lvl w:ilvl="4" w:tplc="285E07B0" w:tentative="1">
      <w:start w:val="1"/>
      <w:numFmt w:val="bullet"/>
      <w:lvlText w:val="•"/>
      <w:lvlJc w:val="left"/>
      <w:pPr>
        <w:tabs>
          <w:tab w:val="num" w:pos="3600"/>
        </w:tabs>
        <w:ind w:left="3600" w:hanging="360"/>
      </w:pPr>
      <w:rPr>
        <w:rFonts w:ascii="Arial" w:hAnsi="Arial" w:hint="default"/>
      </w:rPr>
    </w:lvl>
    <w:lvl w:ilvl="5" w:tplc="26F61D08" w:tentative="1">
      <w:start w:val="1"/>
      <w:numFmt w:val="bullet"/>
      <w:lvlText w:val="•"/>
      <w:lvlJc w:val="left"/>
      <w:pPr>
        <w:tabs>
          <w:tab w:val="num" w:pos="4320"/>
        </w:tabs>
        <w:ind w:left="4320" w:hanging="360"/>
      </w:pPr>
      <w:rPr>
        <w:rFonts w:ascii="Arial" w:hAnsi="Arial" w:hint="default"/>
      </w:rPr>
    </w:lvl>
    <w:lvl w:ilvl="6" w:tplc="32B6FFE4" w:tentative="1">
      <w:start w:val="1"/>
      <w:numFmt w:val="bullet"/>
      <w:lvlText w:val="•"/>
      <w:lvlJc w:val="left"/>
      <w:pPr>
        <w:tabs>
          <w:tab w:val="num" w:pos="5040"/>
        </w:tabs>
        <w:ind w:left="5040" w:hanging="360"/>
      </w:pPr>
      <w:rPr>
        <w:rFonts w:ascii="Arial" w:hAnsi="Arial" w:hint="default"/>
      </w:rPr>
    </w:lvl>
    <w:lvl w:ilvl="7" w:tplc="791A4A4A" w:tentative="1">
      <w:start w:val="1"/>
      <w:numFmt w:val="bullet"/>
      <w:lvlText w:val="•"/>
      <w:lvlJc w:val="left"/>
      <w:pPr>
        <w:tabs>
          <w:tab w:val="num" w:pos="5760"/>
        </w:tabs>
        <w:ind w:left="5760" w:hanging="360"/>
      </w:pPr>
      <w:rPr>
        <w:rFonts w:ascii="Arial" w:hAnsi="Arial" w:hint="default"/>
      </w:rPr>
    </w:lvl>
    <w:lvl w:ilvl="8" w:tplc="8BE43B5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BF061BE"/>
    <w:multiLevelType w:val="multilevel"/>
    <w:tmpl w:val="C7049FEE"/>
    <w:lvl w:ilvl="0">
      <w:start w:val="1"/>
      <w:numFmt w:val="decimal"/>
      <w:lvlText w:val="(%1)"/>
      <w:lvlJc w:val="left"/>
      <w:pPr>
        <w:tabs>
          <w:tab w:val="num" w:pos="380"/>
        </w:tabs>
        <w:ind w:left="380" w:hanging="380"/>
      </w:pPr>
      <w:rPr>
        <w:rFonts w:hint="default"/>
        <w:b/>
      </w:rPr>
    </w:lvl>
    <w:lvl w:ilvl="1">
      <w:start w:val="1"/>
      <w:numFmt w:val="bullet"/>
      <w:suff w:val="space"/>
      <w:lvlText w:val="・"/>
      <w:lvlJc w:val="left"/>
      <w:pPr>
        <w:ind w:left="700" w:hanging="220"/>
      </w:pPr>
      <w:rPr>
        <w:rFonts w:ascii="ＭＳ Ｐ明朝" w:eastAsia="ＭＳ Ｐ明朝" w:hAnsi="Century" w:hint="eastAsia"/>
      </w:r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25" w15:restartNumberingAfterBreak="0">
    <w:nsid w:val="620762D0"/>
    <w:multiLevelType w:val="hybridMultilevel"/>
    <w:tmpl w:val="E954E6AC"/>
    <w:lvl w:ilvl="0" w:tplc="2294CB16">
      <w:start w:val="1"/>
      <w:numFmt w:val="decimal"/>
      <w:lvlText w:val="(%1)"/>
      <w:lvlJc w:val="left"/>
      <w:pPr>
        <w:tabs>
          <w:tab w:val="num" w:pos="284"/>
        </w:tabs>
        <w:ind w:left="284" w:hanging="284"/>
      </w:pPr>
      <w:rPr>
        <w:rFonts w:ascii="Times New Roman" w:eastAsia="ＭＳ Ｐ明朝" w:hAnsi="Times New Roman" w:hint="default"/>
        <w:b/>
      </w:rPr>
    </w:lvl>
    <w:lvl w:ilvl="1" w:tplc="FFFFFFFF">
      <w:start w:val="1"/>
      <w:numFmt w:val="bullet"/>
      <w:suff w:val="space"/>
      <w:lvlText w:val="・"/>
      <w:lvlJc w:val="left"/>
      <w:pPr>
        <w:ind w:left="700" w:hanging="220"/>
      </w:pPr>
      <w:rPr>
        <w:rFonts w:ascii="ＭＳ Ｐ明朝" w:eastAsia="ＭＳ Ｐ明朝" w:hAnsi="Century" w:hint="eastAsia"/>
      </w:r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26" w15:restartNumberingAfterBreak="0">
    <w:nsid w:val="65D86A68"/>
    <w:multiLevelType w:val="hybridMultilevel"/>
    <w:tmpl w:val="908E211C"/>
    <w:lvl w:ilvl="0" w:tplc="76147068">
      <w:numFmt w:val="bullet"/>
      <w:suff w:val="space"/>
      <w:lvlText w:val="・"/>
      <w:lvlJc w:val="left"/>
      <w:pPr>
        <w:ind w:left="480" w:hanging="240"/>
      </w:pPr>
      <w:rPr>
        <w:rFonts w:ascii="ＭＳ ゴシック" w:eastAsia="ＭＳ ゴシック" w:hAnsi="Century" w:hint="eastAsia"/>
      </w:rPr>
    </w:lvl>
    <w:lvl w:ilvl="1" w:tplc="E8689D74" w:tentative="1">
      <w:start w:val="1"/>
      <w:numFmt w:val="bullet"/>
      <w:lvlText w:val=""/>
      <w:lvlJc w:val="left"/>
      <w:pPr>
        <w:tabs>
          <w:tab w:val="num" w:pos="1200"/>
        </w:tabs>
        <w:ind w:left="1200" w:hanging="480"/>
      </w:pPr>
      <w:rPr>
        <w:rFonts w:ascii="Wingdings" w:hAnsi="Wingdings" w:hint="default"/>
      </w:rPr>
    </w:lvl>
    <w:lvl w:ilvl="2" w:tplc="E1D8B9C6" w:tentative="1">
      <w:start w:val="1"/>
      <w:numFmt w:val="bullet"/>
      <w:lvlText w:val=""/>
      <w:lvlJc w:val="left"/>
      <w:pPr>
        <w:tabs>
          <w:tab w:val="num" w:pos="1680"/>
        </w:tabs>
        <w:ind w:left="1680" w:hanging="480"/>
      </w:pPr>
      <w:rPr>
        <w:rFonts w:ascii="Wingdings" w:hAnsi="Wingdings" w:hint="default"/>
      </w:rPr>
    </w:lvl>
    <w:lvl w:ilvl="3" w:tplc="519AD17C" w:tentative="1">
      <w:start w:val="1"/>
      <w:numFmt w:val="bullet"/>
      <w:lvlText w:val=""/>
      <w:lvlJc w:val="left"/>
      <w:pPr>
        <w:tabs>
          <w:tab w:val="num" w:pos="2160"/>
        </w:tabs>
        <w:ind w:left="2160" w:hanging="480"/>
      </w:pPr>
      <w:rPr>
        <w:rFonts w:ascii="Wingdings" w:hAnsi="Wingdings" w:hint="default"/>
      </w:rPr>
    </w:lvl>
    <w:lvl w:ilvl="4" w:tplc="3CF4DE16" w:tentative="1">
      <w:start w:val="1"/>
      <w:numFmt w:val="bullet"/>
      <w:lvlText w:val=""/>
      <w:lvlJc w:val="left"/>
      <w:pPr>
        <w:tabs>
          <w:tab w:val="num" w:pos="2640"/>
        </w:tabs>
        <w:ind w:left="2640" w:hanging="480"/>
      </w:pPr>
      <w:rPr>
        <w:rFonts w:ascii="Wingdings" w:hAnsi="Wingdings" w:hint="default"/>
      </w:rPr>
    </w:lvl>
    <w:lvl w:ilvl="5" w:tplc="72C6B072" w:tentative="1">
      <w:start w:val="1"/>
      <w:numFmt w:val="bullet"/>
      <w:lvlText w:val=""/>
      <w:lvlJc w:val="left"/>
      <w:pPr>
        <w:tabs>
          <w:tab w:val="num" w:pos="3120"/>
        </w:tabs>
        <w:ind w:left="3120" w:hanging="480"/>
      </w:pPr>
      <w:rPr>
        <w:rFonts w:ascii="Wingdings" w:hAnsi="Wingdings" w:hint="default"/>
      </w:rPr>
    </w:lvl>
    <w:lvl w:ilvl="6" w:tplc="B39279C2" w:tentative="1">
      <w:start w:val="1"/>
      <w:numFmt w:val="bullet"/>
      <w:lvlText w:val=""/>
      <w:lvlJc w:val="left"/>
      <w:pPr>
        <w:tabs>
          <w:tab w:val="num" w:pos="3600"/>
        </w:tabs>
        <w:ind w:left="3600" w:hanging="480"/>
      </w:pPr>
      <w:rPr>
        <w:rFonts w:ascii="Wingdings" w:hAnsi="Wingdings" w:hint="default"/>
      </w:rPr>
    </w:lvl>
    <w:lvl w:ilvl="7" w:tplc="A1D4BA22" w:tentative="1">
      <w:start w:val="1"/>
      <w:numFmt w:val="bullet"/>
      <w:lvlText w:val=""/>
      <w:lvlJc w:val="left"/>
      <w:pPr>
        <w:tabs>
          <w:tab w:val="num" w:pos="4080"/>
        </w:tabs>
        <w:ind w:left="4080" w:hanging="480"/>
      </w:pPr>
      <w:rPr>
        <w:rFonts w:ascii="Wingdings" w:hAnsi="Wingdings" w:hint="default"/>
      </w:rPr>
    </w:lvl>
    <w:lvl w:ilvl="8" w:tplc="2F880488" w:tentative="1">
      <w:start w:val="1"/>
      <w:numFmt w:val="bullet"/>
      <w:lvlText w:val=""/>
      <w:lvlJc w:val="left"/>
      <w:pPr>
        <w:tabs>
          <w:tab w:val="num" w:pos="4560"/>
        </w:tabs>
        <w:ind w:left="4560" w:hanging="480"/>
      </w:pPr>
      <w:rPr>
        <w:rFonts w:ascii="Wingdings" w:hAnsi="Wingdings" w:hint="default"/>
      </w:rPr>
    </w:lvl>
  </w:abstractNum>
  <w:abstractNum w:abstractNumId="27" w15:restartNumberingAfterBreak="0">
    <w:nsid w:val="666B68DB"/>
    <w:multiLevelType w:val="hybridMultilevel"/>
    <w:tmpl w:val="F40E8834"/>
    <w:lvl w:ilvl="0" w:tplc="AA0895A4">
      <w:start w:val="1"/>
      <w:numFmt w:val="bullet"/>
      <w:lvlText w:val=""/>
      <w:lvlJc w:val="left"/>
      <w:pPr>
        <w:tabs>
          <w:tab w:val="num" w:pos="720"/>
        </w:tabs>
        <w:ind w:left="720" w:hanging="360"/>
      </w:pPr>
      <w:rPr>
        <w:rFonts w:ascii="Wingdings" w:hAnsi="Wingdings" w:hint="default"/>
      </w:rPr>
    </w:lvl>
    <w:lvl w:ilvl="1" w:tplc="4EA4631E">
      <w:start w:val="3043"/>
      <w:numFmt w:val="bullet"/>
      <w:lvlText w:val="•"/>
      <w:lvlJc w:val="left"/>
      <w:pPr>
        <w:tabs>
          <w:tab w:val="num" w:pos="1440"/>
        </w:tabs>
        <w:ind w:left="1440" w:hanging="360"/>
      </w:pPr>
      <w:rPr>
        <w:rFonts w:ascii="Arial" w:hAnsi="Arial" w:hint="default"/>
      </w:rPr>
    </w:lvl>
    <w:lvl w:ilvl="2" w:tplc="E47019E0">
      <w:start w:val="3043"/>
      <w:numFmt w:val="bullet"/>
      <w:lvlText w:val="•"/>
      <w:lvlJc w:val="left"/>
      <w:pPr>
        <w:tabs>
          <w:tab w:val="num" w:pos="2160"/>
        </w:tabs>
        <w:ind w:left="2160" w:hanging="360"/>
      </w:pPr>
      <w:rPr>
        <w:rFonts w:ascii="Arial" w:hAnsi="Arial" w:hint="default"/>
      </w:rPr>
    </w:lvl>
    <w:lvl w:ilvl="3" w:tplc="23549B98" w:tentative="1">
      <w:start w:val="1"/>
      <w:numFmt w:val="bullet"/>
      <w:lvlText w:val=""/>
      <w:lvlJc w:val="left"/>
      <w:pPr>
        <w:tabs>
          <w:tab w:val="num" w:pos="2880"/>
        </w:tabs>
        <w:ind w:left="2880" w:hanging="360"/>
      </w:pPr>
      <w:rPr>
        <w:rFonts w:ascii="Wingdings" w:hAnsi="Wingdings" w:hint="default"/>
      </w:rPr>
    </w:lvl>
    <w:lvl w:ilvl="4" w:tplc="ADE49700" w:tentative="1">
      <w:start w:val="1"/>
      <w:numFmt w:val="bullet"/>
      <w:lvlText w:val=""/>
      <w:lvlJc w:val="left"/>
      <w:pPr>
        <w:tabs>
          <w:tab w:val="num" w:pos="3600"/>
        </w:tabs>
        <w:ind w:left="3600" w:hanging="360"/>
      </w:pPr>
      <w:rPr>
        <w:rFonts w:ascii="Wingdings" w:hAnsi="Wingdings" w:hint="default"/>
      </w:rPr>
    </w:lvl>
    <w:lvl w:ilvl="5" w:tplc="890E4E46" w:tentative="1">
      <w:start w:val="1"/>
      <w:numFmt w:val="bullet"/>
      <w:lvlText w:val=""/>
      <w:lvlJc w:val="left"/>
      <w:pPr>
        <w:tabs>
          <w:tab w:val="num" w:pos="4320"/>
        </w:tabs>
        <w:ind w:left="4320" w:hanging="360"/>
      </w:pPr>
      <w:rPr>
        <w:rFonts w:ascii="Wingdings" w:hAnsi="Wingdings" w:hint="default"/>
      </w:rPr>
    </w:lvl>
    <w:lvl w:ilvl="6" w:tplc="5FC22D3A" w:tentative="1">
      <w:start w:val="1"/>
      <w:numFmt w:val="bullet"/>
      <w:lvlText w:val=""/>
      <w:lvlJc w:val="left"/>
      <w:pPr>
        <w:tabs>
          <w:tab w:val="num" w:pos="5040"/>
        </w:tabs>
        <w:ind w:left="5040" w:hanging="360"/>
      </w:pPr>
      <w:rPr>
        <w:rFonts w:ascii="Wingdings" w:hAnsi="Wingdings" w:hint="default"/>
      </w:rPr>
    </w:lvl>
    <w:lvl w:ilvl="7" w:tplc="9502D2EC" w:tentative="1">
      <w:start w:val="1"/>
      <w:numFmt w:val="bullet"/>
      <w:lvlText w:val=""/>
      <w:lvlJc w:val="left"/>
      <w:pPr>
        <w:tabs>
          <w:tab w:val="num" w:pos="5760"/>
        </w:tabs>
        <w:ind w:left="5760" w:hanging="360"/>
      </w:pPr>
      <w:rPr>
        <w:rFonts w:ascii="Wingdings" w:hAnsi="Wingdings" w:hint="default"/>
      </w:rPr>
    </w:lvl>
    <w:lvl w:ilvl="8" w:tplc="3B720D8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170C0"/>
    <w:multiLevelType w:val="hybridMultilevel"/>
    <w:tmpl w:val="84262AFE"/>
    <w:lvl w:ilvl="0" w:tplc="B8A2B6E2">
      <w:start w:val="1"/>
      <w:numFmt w:val="bullet"/>
      <w:lvlText w:val="•"/>
      <w:lvlJc w:val="left"/>
      <w:pPr>
        <w:tabs>
          <w:tab w:val="num" w:pos="720"/>
        </w:tabs>
        <w:ind w:left="720" w:hanging="360"/>
      </w:pPr>
      <w:rPr>
        <w:rFonts w:ascii="Arial" w:hAnsi="Arial" w:hint="default"/>
      </w:rPr>
    </w:lvl>
    <w:lvl w:ilvl="1" w:tplc="AA02A9D0">
      <w:start w:val="1"/>
      <w:numFmt w:val="bullet"/>
      <w:lvlText w:val="•"/>
      <w:lvlJc w:val="left"/>
      <w:pPr>
        <w:tabs>
          <w:tab w:val="num" w:pos="1440"/>
        </w:tabs>
        <w:ind w:left="1440" w:hanging="360"/>
      </w:pPr>
      <w:rPr>
        <w:rFonts w:ascii="Arial" w:hAnsi="Arial" w:hint="default"/>
      </w:rPr>
    </w:lvl>
    <w:lvl w:ilvl="2" w:tplc="3FB6B94E" w:tentative="1">
      <w:start w:val="1"/>
      <w:numFmt w:val="bullet"/>
      <w:lvlText w:val="•"/>
      <w:lvlJc w:val="left"/>
      <w:pPr>
        <w:tabs>
          <w:tab w:val="num" w:pos="2160"/>
        </w:tabs>
        <w:ind w:left="2160" w:hanging="360"/>
      </w:pPr>
      <w:rPr>
        <w:rFonts w:ascii="Arial" w:hAnsi="Arial" w:hint="default"/>
      </w:rPr>
    </w:lvl>
    <w:lvl w:ilvl="3" w:tplc="72E0A03E" w:tentative="1">
      <w:start w:val="1"/>
      <w:numFmt w:val="bullet"/>
      <w:lvlText w:val="•"/>
      <w:lvlJc w:val="left"/>
      <w:pPr>
        <w:tabs>
          <w:tab w:val="num" w:pos="2880"/>
        </w:tabs>
        <w:ind w:left="2880" w:hanging="360"/>
      </w:pPr>
      <w:rPr>
        <w:rFonts w:ascii="Arial" w:hAnsi="Arial" w:hint="default"/>
      </w:rPr>
    </w:lvl>
    <w:lvl w:ilvl="4" w:tplc="D2FCA8C8" w:tentative="1">
      <w:start w:val="1"/>
      <w:numFmt w:val="bullet"/>
      <w:lvlText w:val="•"/>
      <w:lvlJc w:val="left"/>
      <w:pPr>
        <w:tabs>
          <w:tab w:val="num" w:pos="3600"/>
        </w:tabs>
        <w:ind w:left="3600" w:hanging="360"/>
      </w:pPr>
      <w:rPr>
        <w:rFonts w:ascii="Arial" w:hAnsi="Arial" w:hint="default"/>
      </w:rPr>
    </w:lvl>
    <w:lvl w:ilvl="5" w:tplc="9294D0AA" w:tentative="1">
      <w:start w:val="1"/>
      <w:numFmt w:val="bullet"/>
      <w:lvlText w:val="•"/>
      <w:lvlJc w:val="left"/>
      <w:pPr>
        <w:tabs>
          <w:tab w:val="num" w:pos="4320"/>
        </w:tabs>
        <w:ind w:left="4320" w:hanging="360"/>
      </w:pPr>
      <w:rPr>
        <w:rFonts w:ascii="Arial" w:hAnsi="Arial" w:hint="default"/>
      </w:rPr>
    </w:lvl>
    <w:lvl w:ilvl="6" w:tplc="977E4F4A" w:tentative="1">
      <w:start w:val="1"/>
      <w:numFmt w:val="bullet"/>
      <w:lvlText w:val="•"/>
      <w:lvlJc w:val="left"/>
      <w:pPr>
        <w:tabs>
          <w:tab w:val="num" w:pos="5040"/>
        </w:tabs>
        <w:ind w:left="5040" w:hanging="360"/>
      </w:pPr>
      <w:rPr>
        <w:rFonts w:ascii="Arial" w:hAnsi="Arial" w:hint="default"/>
      </w:rPr>
    </w:lvl>
    <w:lvl w:ilvl="7" w:tplc="59B28804" w:tentative="1">
      <w:start w:val="1"/>
      <w:numFmt w:val="bullet"/>
      <w:lvlText w:val="•"/>
      <w:lvlJc w:val="left"/>
      <w:pPr>
        <w:tabs>
          <w:tab w:val="num" w:pos="5760"/>
        </w:tabs>
        <w:ind w:left="5760" w:hanging="360"/>
      </w:pPr>
      <w:rPr>
        <w:rFonts w:ascii="Arial" w:hAnsi="Arial" w:hint="default"/>
      </w:rPr>
    </w:lvl>
    <w:lvl w:ilvl="8" w:tplc="8A463B6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20028A6"/>
    <w:multiLevelType w:val="hybridMultilevel"/>
    <w:tmpl w:val="A43615A0"/>
    <w:lvl w:ilvl="0" w:tplc="FFFFFFFF">
      <w:start w:val="1"/>
      <w:numFmt w:val="bullet"/>
      <w:lvlText w:val="・"/>
      <w:lvlJc w:val="left"/>
      <w:pPr>
        <w:ind w:left="420" w:hanging="420"/>
      </w:pPr>
      <w:rPr>
        <w:rFonts w:ascii="ＭＳ Ｐ明朝" w:eastAsia="ＭＳ Ｐ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850DF1"/>
    <w:multiLevelType w:val="hybridMultilevel"/>
    <w:tmpl w:val="4690806A"/>
    <w:lvl w:ilvl="0" w:tplc="5AD898FA">
      <w:start w:val="1"/>
      <w:numFmt w:val="bullet"/>
      <w:lvlText w:val=""/>
      <w:lvlJc w:val="left"/>
      <w:pPr>
        <w:tabs>
          <w:tab w:val="num" w:pos="720"/>
        </w:tabs>
        <w:ind w:left="720" w:hanging="360"/>
      </w:pPr>
      <w:rPr>
        <w:rFonts w:ascii="Wingdings" w:hAnsi="Wingdings" w:hint="default"/>
      </w:rPr>
    </w:lvl>
    <w:lvl w:ilvl="1" w:tplc="22CA12AA" w:tentative="1">
      <w:start w:val="1"/>
      <w:numFmt w:val="bullet"/>
      <w:lvlText w:val=""/>
      <w:lvlJc w:val="left"/>
      <w:pPr>
        <w:tabs>
          <w:tab w:val="num" w:pos="1440"/>
        </w:tabs>
        <w:ind w:left="1440" w:hanging="360"/>
      </w:pPr>
      <w:rPr>
        <w:rFonts w:ascii="Wingdings" w:hAnsi="Wingdings" w:hint="default"/>
      </w:rPr>
    </w:lvl>
    <w:lvl w:ilvl="2" w:tplc="6654FE86" w:tentative="1">
      <w:start w:val="1"/>
      <w:numFmt w:val="bullet"/>
      <w:lvlText w:val=""/>
      <w:lvlJc w:val="left"/>
      <w:pPr>
        <w:tabs>
          <w:tab w:val="num" w:pos="2160"/>
        </w:tabs>
        <w:ind w:left="2160" w:hanging="360"/>
      </w:pPr>
      <w:rPr>
        <w:rFonts w:ascii="Wingdings" w:hAnsi="Wingdings" w:hint="default"/>
      </w:rPr>
    </w:lvl>
    <w:lvl w:ilvl="3" w:tplc="12689AB8" w:tentative="1">
      <w:start w:val="1"/>
      <w:numFmt w:val="bullet"/>
      <w:lvlText w:val=""/>
      <w:lvlJc w:val="left"/>
      <w:pPr>
        <w:tabs>
          <w:tab w:val="num" w:pos="2880"/>
        </w:tabs>
        <w:ind w:left="2880" w:hanging="360"/>
      </w:pPr>
      <w:rPr>
        <w:rFonts w:ascii="Wingdings" w:hAnsi="Wingdings" w:hint="default"/>
      </w:rPr>
    </w:lvl>
    <w:lvl w:ilvl="4" w:tplc="22884120" w:tentative="1">
      <w:start w:val="1"/>
      <w:numFmt w:val="bullet"/>
      <w:lvlText w:val=""/>
      <w:lvlJc w:val="left"/>
      <w:pPr>
        <w:tabs>
          <w:tab w:val="num" w:pos="3600"/>
        </w:tabs>
        <w:ind w:left="3600" w:hanging="360"/>
      </w:pPr>
      <w:rPr>
        <w:rFonts w:ascii="Wingdings" w:hAnsi="Wingdings" w:hint="default"/>
      </w:rPr>
    </w:lvl>
    <w:lvl w:ilvl="5" w:tplc="E982CE2C" w:tentative="1">
      <w:start w:val="1"/>
      <w:numFmt w:val="bullet"/>
      <w:lvlText w:val=""/>
      <w:lvlJc w:val="left"/>
      <w:pPr>
        <w:tabs>
          <w:tab w:val="num" w:pos="4320"/>
        </w:tabs>
        <w:ind w:left="4320" w:hanging="360"/>
      </w:pPr>
      <w:rPr>
        <w:rFonts w:ascii="Wingdings" w:hAnsi="Wingdings" w:hint="default"/>
      </w:rPr>
    </w:lvl>
    <w:lvl w:ilvl="6" w:tplc="1C2038D2" w:tentative="1">
      <w:start w:val="1"/>
      <w:numFmt w:val="bullet"/>
      <w:lvlText w:val=""/>
      <w:lvlJc w:val="left"/>
      <w:pPr>
        <w:tabs>
          <w:tab w:val="num" w:pos="5040"/>
        </w:tabs>
        <w:ind w:left="5040" w:hanging="360"/>
      </w:pPr>
      <w:rPr>
        <w:rFonts w:ascii="Wingdings" w:hAnsi="Wingdings" w:hint="default"/>
      </w:rPr>
    </w:lvl>
    <w:lvl w:ilvl="7" w:tplc="4EE65F34" w:tentative="1">
      <w:start w:val="1"/>
      <w:numFmt w:val="bullet"/>
      <w:lvlText w:val=""/>
      <w:lvlJc w:val="left"/>
      <w:pPr>
        <w:tabs>
          <w:tab w:val="num" w:pos="5760"/>
        </w:tabs>
        <w:ind w:left="5760" w:hanging="360"/>
      </w:pPr>
      <w:rPr>
        <w:rFonts w:ascii="Wingdings" w:hAnsi="Wingdings" w:hint="default"/>
      </w:rPr>
    </w:lvl>
    <w:lvl w:ilvl="8" w:tplc="C480D7C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040270"/>
    <w:multiLevelType w:val="hybridMultilevel"/>
    <w:tmpl w:val="10308206"/>
    <w:lvl w:ilvl="0" w:tplc="EDC05FFA">
      <w:start w:val="2"/>
      <w:numFmt w:val="decimalEnclosedCircle"/>
      <w:lvlText w:val="%1"/>
      <w:lvlJc w:val="left"/>
      <w:pPr>
        <w:tabs>
          <w:tab w:val="num" w:pos="360"/>
        </w:tabs>
        <w:ind w:left="360" w:hanging="360"/>
      </w:pPr>
      <w:rPr>
        <w:rFonts w:hint="default"/>
      </w:rPr>
    </w:lvl>
    <w:lvl w:ilvl="1" w:tplc="636CBECE" w:tentative="1">
      <w:start w:val="1"/>
      <w:numFmt w:val="aiueoFullWidth"/>
      <w:lvlText w:val="(%2)"/>
      <w:lvlJc w:val="left"/>
      <w:pPr>
        <w:tabs>
          <w:tab w:val="num" w:pos="840"/>
        </w:tabs>
        <w:ind w:left="840" w:hanging="420"/>
      </w:pPr>
    </w:lvl>
    <w:lvl w:ilvl="2" w:tplc="7220D1DE" w:tentative="1">
      <w:start w:val="1"/>
      <w:numFmt w:val="decimalEnclosedCircle"/>
      <w:lvlText w:val="%3"/>
      <w:lvlJc w:val="left"/>
      <w:pPr>
        <w:tabs>
          <w:tab w:val="num" w:pos="1260"/>
        </w:tabs>
        <w:ind w:left="1260" w:hanging="420"/>
      </w:pPr>
    </w:lvl>
    <w:lvl w:ilvl="3" w:tplc="D78CB076" w:tentative="1">
      <w:start w:val="1"/>
      <w:numFmt w:val="decimal"/>
      <w:lvlText w:val="%4."/>
      <w:lvlJc w:val="left"/>
      <w:pPr>
        <w:tabs>
          <w:tab w:val="num" w:pos="1680"/>
        </w:tabs>
        <w:ind w:left="1680" w:hanging="420"/>
      </w:pPr>
    </w:lvl>
    <w:lvl w:ilvl="4" w:tplc="3D3A4502" w:tentative="1">
      <w:start w:val="1"/>
      <w:numFmt w:val="aiueoFullWidth"/>
      <w:lvlText w:val="(%5)"/>
      <w:lvlJc w:val="left"/>
      <w:pPr>
        <w:tabs>
          <w:tab w:val="num" w:pos="2100"/>
        </w:tabs>
        <w:ind w:left="2100" w:hanging="420"/>
      </w:pPr>
    </w:lvl>
    <w:lvl w:ilvl="5" w:tplc="CEA42694" w:tentative="1">
      <w:start w:val="1"/>
      <w:numFmt w:val="decimalEnclosedCircle"/>
      <w:lvlText w:val="%6"/>
      <w:lvlJc w:val="left"/>
      <w:pPr>
        <w:tabs>
          <w:tab w:val="num" w:pos="2520"/>
        </w:tabs>
        <w:ind w:left="2520" w:hanging="420"/>
      </w:pPr>
    </w:lvl>
    <w:lvl w:ilvl="6" w:tplc="6E202762" w:tentative="1">
      <w:start w:val="1"/>
      <w:numFmt w:val="decimal"/>
      <w:lvlText w:val="%7."/>
      <w:lvlJc w:val="left"/>
      <w:pPr>
        <w:tabs>
          <w:tab w:val="num" w:pos="2940"/>
        </w:tabs>
        <w:ind w:left="2940" w:hanging="420"/>
      </w:pPr>
    </w:lvl>
    <w:lvl w:ilvl="7" w:tplc="1F32248E" w:tentative="1">
      <w:start w:val="1"/>
      <w:numFmt w:val="aiueoFullWidth"/>
      <w:lvlText w:val="(%8)"/>
      <w:lvlJc w:val="left"/>
      <w:pPr>
        <w:tabs>
          <w:tab w:val="num" w:pos="3360"/>
        </w:tabs>
        <w:ind w:left="3360" w:hanging="420"/>
      </w:pPr>
    </w:lvl>
    <w:lvl w:ilvl="8" w:tplc="D4A2D82C" w:tentative="1">
      <w:start w:val="1"/>
      <w:numFmt w:val="decimalEnclosedCircle"/>
      <w:lvlText w:val="%9"/>
      <w:lvlJc w:val="left"/>
      <w:pPr>
        <w:tabs>
          <w:tab w:val="num" w:pos="3780"/>
        </w:tabs>
        <w:ind w:left="3780" w:hanging="420"/>
      </w:pPr>
    </w:lvl>
  </w:abstractNum>
  <w:num w:numId="1">
    <w:abstractNumId w:val="15"/>
  </w:num>
  <w:num w:numId="2">
    <w:abstractNumId w:val="20"/>
  </w:num>
  <w:num w:numId="3">
    <w:abstractNumId w:val="11"/>
  </w:num>
  <w:num w:numId="4">
    <w:abstractNumId w:val="30"/>
  </w:num>
  <w:num w:numId="5">
    <w:abstractNumId w:val="21"/>
  </w:num>
  <w:num w:numId="6">
    <w:abstractNumId w:val="22"/>
  </w:num>
  <w:num w:numId="7">
    <w:abstractNumId w:val="18"/>
  </w:num>
  <w:num w:numId="8">
    <w:abstractNumId w:val="16"/>
  </w:num>
  <w:num w:numId="9">
    <w:abstractNumId w:val="17"/>
  </w:num>
  <w:num w:numId="10">
    <w:abstractNumId w:val="19"/>
  </w:num>
  <w:num w:numId="11">
    <w:abstractNumId w:val="14"/>
  </w:num>
  <w:num w:numId="12">
    <w:abstractNumId w:val="12"/>
  </w:num>
  <w:num w:numId="13">
    <w:abstractNumId w:val="31"/>
  </w:num>
  <w:num w:numId="14">
    <w:abstractNumId w:val="13"/>
  </w:num>
  <w:num w:numId="15">
    <w:abstractNumId w:val="26"/>
  </w:num>
  <w:num w:numId="16">
    <w:abstractNumId w:val="25"/>
  </w:num>
  <w:num w:numId="17">
    <w:abstractNumId w:val="24"/>
  </w:num>
  <w:num w:numId="18">
    <w:abstractNumId w:val="28"/>
  </w:num>
  <w:num w:numId="19">
    <w:abstractNumId w:val="29"/>
  </w:num>
  <w:num w:numId="20">
    <w:abstractNumId w:val="23"/>
  </w:num>
  <w:num w:numId="21">
    <w:abstractNumId w:val="27"/>
  </w:num>
  <w:num w:numId="22">
    <w:abstractNumId w:val="0"/>
  </w:num>
  <w:num w:numId="23">
    <w:abstractNumId w:val="10"/>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146"/>
  <w:displayHorizontalDrawingGridEvery w:val="0"/>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CF"/>
    <w:rsid w:val="00017DF7"/>
    <w:rsid w:val="0004302C"/>
    <w:rsid w:val="0005763E"/>
    <w:rsid w:val="00057F4F"/>
    <w:rsid w:val="000730BA"/>
    <w:rsid w:val="00083342"/>
    <w:rsid w:val="00096FEE"/>
    <w:rsid w:val="000A33F7"/>
    <w:rsid w:val="000B3BB4"/>
    <w:rsid w:val="000B51C1"/>
    <w:rsid w:val="000C0610"/>
    <w:rsid w:val="000D3B85"/>
    <w:rsid w:val="000E33A6"/>
    <w:rsid w:val="000E616E"/>
    <w:rsid w:val="00120586"/>
    <w:rsid w:val="00131729"/>
    <w:rsid w:val="001609C7"/>
    <w:rsid w:val="001642F3"/>
    <w:rsid w:val="00165976"/>
    <w:rsid w:val="00165EB1"/>
    <w:rsid w:val="00174737"/>
    <w:rsid w:val="00184FB0"/>
    <w:rsid w:val="0019450A"/>
    <w:rsid w:val="001A09FB"/>
    <w:rsid w:val="001A6099"/>
    <w:rsid w:val="001E14A6"/>
    <w:rsid w:val="0020243C"/>
    <w:rsid w:val="002055C0"/>
    <w:rsid w:val="00206FC2"/>
    <w:rsid w:val="0022535C"/>
    <w:rsid w:val="00237D8A"/>
    <w:rsid w:val="00281380"/>
    <w:rsid w:val="0028206D"/>
    <w:rsid w:val="002928CE"/>
    <w:rsid w:val="002A0727"/>
    <w:rsid w:val="002A31D3"/>
    <w:rsid w:val="002B74A6"/>
    <w:rsid w:val="002C194D"/>
    <w:rsid w:val="002C7568"/>
    <w:rsid w:val="002D5E66"/>
    <w:rsid w:val="002E4901"/>
    <w:rsid w:val="002E6B1C"/>
    <w:rsid w:val="002F2CC6"/>
    <w:rsid w:val="002F697E"/>
    <w:rsid w:val="00307AD3"/>
    <w:rsid w:val="00313AE2"/>
    <w:rsid w:val="003217C0"/>
    <w:rsid w:val="00335780"/>
    <w:rsid w:val="003445D4"/>
    <w:rsid w:val="0035542A"/>
    <w:rsid w:val="0037165C"/>
    <w:rsid w:val="00391E4E"/>
    <w:rsid w:val="003A5B38"/>
    <w:rsid w:val="003C26A3"/>
    <w:rsid w:val="003C61AA"/>
    <w:rsid w:val="003F1DB3"/>
    <w:rsid w:val="00413867"/>
    <w:rsid w:val="004151F0"/>
    <w:rsid w:val="0042083F"/>
    <w:rsid w:val="00420DD1"/>
    <w:rsid w:val="00432E09"/>
    <w:rsid w:val="00440CCF"/>
    <w:rsid w:val="00461923"/>
    <w:rsid w:val="00465657"/>
    <w:rsid w:val="004764E4"/>
    <w:rsid w:val="00480FB3"/>
    <w:rsid w:val="004823D8"/>
    <w:rsid w:val="004A2324"/>
    <w:rsid w:val="004C7F6D"/>
    <w:rsid w:val="004D090D"/>
    <w:rsid w:val="004D1908"/>
    <w:rsid w:val="0053477C"/>
    <w:rsid w:val="00536CDE"/>
    <w:rsid w:val="00551254"/>
    <w:rsid w:val="00557422"/>
    <w:rsid w:val="00563E7F"/>
    <w:rsid w:val="00565605"/>
    <w:rsid w:val="005A49FA"/>
    <w:rsid w:val="005B72AC"/>
    <w:rsid w:val="005D599B"/>
    <w:rsid w:val="005F3F47"/>
    <w:rsid w:val="006154AF"/>
    <w:rsid w:val="00621767"/>
    <w:rsid w:val="00622077"/>
    <w:rsid w:val="00622241"/>
    <w:rsid w:val="006261CC"/>
    <w:rsid w:val="00627C49"/>
    <w:rsid w:val="006328DF"/>
    <w:rsid w:val="00633ADA"/>
    <w:rsid w:val="006400A6"/>
    <w:rsid w:val="00646E80"/>
    <w:rsid w:val="00673B80"/>
    <w:rsid w:val="00696C80"/>
    <w:rsid w:val="006E7696"/>
    <w:rsid w:val="00705823"/>
    <w:rsid w:val="00721B56"/>
    <w:rsid w:val="007224D7"/>
    <w:rsid w:val="007443D0"/>
    <w:rsid w:val="007470FB"/>
    <w:rsid w:val="00753062"/>
    <w:rsid w:val="00761EFC"/>
    <w:rsid w:val="00771B55"/>
    <w:rsid w:val="007973B0"/>
    <w:rsid w:val="007A0865"/>
    <w:rsid w:val="007A4883"/>
    <w:rsid w:val="007B24EE"/>
    <w:rsid w:val="007B6242"/>
    <w:rsid w:val="007C5641"/>
    <w:rsid w:val="007D1738"/>
    <w:rsid w:val="007D4950"/>
    <w:rsid w:val="007F44F0"/>
    <w:rsid w:val="00800390"/>
    <w:rsid w:val="00805AC0"/>
    <w:rsid w:val="00815E7D"/>
    <w:rsid w:val="00823A72"/>
    <w:rsid w:val="008343E7"/>
    <w:rsid w:val="00835B20"/>
    <w:rsid w:val="008568D8"/>
    <w:rsid w:val="00863E8B"/>
    <w:rsid w:val="00870820"/>
    <w:rsid w:val="008836C0"/>
    <w:rsid w:val="008846B6"/>
    <w:rsid w:val="008A0BB2"/>
    <w:rsid w:val="008A1A62"/>
    <w:rsid w:val="008A3C24"/>
    <w:rsid w:val="008A444E"/>
    <w:rsid w:val="009023D6"/>
    <w:rsid w:val="00907220"/>
    <w:rsid w:val="0091394A"/>
    <w:rsid w:val="00924951"/>
    <w:rsid w:val="0093061D"/>
    <w:rsid w:val="0093069D"/>
    <w:rsid w:val="00932AF0"/>
    <w:rsid w:val="009568C2"/>
    <w:rsid w:val="0098749A"/>
    <w:rsid w:val="009A3C33"/>
    <w:rsid w:val="009B4339"/>
    <w:rsid w:val="009B667B"/>
    <w:rsid w:val="00A07B38"/>
    <w:rsid w:val="00A10896"/>
    <w:rsid w:val="00A251CF"/>
    <w:rsid w:val="00A27BAD"/>
    <w:rsid w:val="00A57C23"/>
    <w:rsid w:val="00A7322A"/>
    <w:rsid w:val="00A73409"/>
    <w:rsid w:val="00A77BCE"/>
    <w:rsid w:val="00A91E33"/>
    <w:rsid w:val="00A95CB7"/>
    <w:rsid w:val="00AC1F93"/>
    <w:rsid w:val="00AD3A06"/>
    <w:rsid w:val="00AD5A7B"/>
    <w:rsid w:val="00AF3A4E"/>
    <w:rsid w:val="00B06EC6"/>
    <w:rsid w:val="00B32ECE"/>
    <w:rsid w:val="00B36469"/>
    <w:rsid w:val="00B6010D"/>
    <w:rsid w:val="00B611F9"/>
    <w:rsid w:val="00B623F0"/>
    <w:rsid w:val="00B80CF3"/>
    <w:rsid w:val="00B8102E"/>
    <w:rsid w:val="00B861E3"/>
    <w:rsid w:val="00BB35CF"/>
    <w:rsid w:val="00BB4A6F"/>
    <w:rsid w:val="00BC3D99"/>
    <w:rsid w:val="00BE1AB6"/>
    <w:rsid w:val="00BE2B39"/>
    <w:rsid w:val="00C2162E"/>
    <w:rsid w:val="00C276DE"/>
    <w:rsid w:val="00C30F7C"/>
    <w:rsid w:val="00C50087"/>
    <w:rsid w:val="00C51647"/>
    <w:rsid w:val="00C535D1"/>
    <w:rsid w:val="00C57D0C"/>
    <w:rsid w:val="00C6242B"/>
    <w:rsid w:val="00C624E6"/>
    <w:rsid w:val="00C67549"/>
    <w:rsid w:val="00C870C1"/>
    <w:rsid w:val="00C874DA"/>
    <w:rsid w:val="00C94A51"/>
    <w:rsid w:val="00C96E87"/>
    <w:rsid w:val="00CA2367"/>
    <w:rsid w:val="00CB1C3A"/>
    <w:rsid w:val="00CD2E92"/>
    <w:rsid w:val="00CF0F86"/>
    <w:rsid w:val="00D0077C"/>
    <w:rsid w:val="00D052F8"/>
    <w:rsid w:val="00D13090"/>
    <w:rsid w:val="00D24AA4"/>
    <w:rsid w:val="00D2656F"/>
    <w:rsid w:val="00D42BBC"/>
    <w:rsid w:val="00D4549E"/>
    <w:rsid w:val="00D51D9A"/>
    <w:rsid w:val="00D84BB3"/>
    <w:rsid w:val="00D95550"/>
    <w:rsid w:val="00D95751"/>
    <w:rsid w:val="00DA7E5E"/>
    <w:rsid w:val="00DB5EC9"/>
    <w:rsid w:val="00DC472B"/>
    <w:rsid w:val="00DF6B3E"/>
    <w:rsid w:val="00E279C7"/>
    <w:rsid w:val="00E307A8"/>
    <w:rsid w:val="00E321A7"/>
    <w:rsid w:val="00E33494"/>
    <w:rsid w:val="00E40C9D"/>
    <w:rsid w:val="00E52F52"/>
    <w:rsid w:val="00E534C2"/>
    <w:rsid w:val="00E64566"/>
    <w:rsid w:val="00E730B4"/>
    <w:rsid w:val="00E738B8"/>
    <w:rsid w:val="00E76C63"/>
    <w:rsid w:val="00E91CBC"/>
    <w:rsid w:val="00EA7467"/>
    <w:rsid w:val="00EB3012"/>
    <w:rsid w:val="00EB750E"/>
    <w:rsid w:val="00EC005E"/>
    <w:rsid w:val="00ED0954"/>
    <w:rsid w:val="00ED3353"/>
    <w:rsid w:val="00EF0F1B"/>
    <w:rsid w:val="00EF3D6A"/>
    <w:rsid w:val="00EF5940"/>
    <w:rsid w:val="00F0348A"/>
    <w:rsid w:val="00F0677D"/>
    <w:rsid w:val="00F5743E"/>
    <w:rsid w:val="00F604B7"/>
    <w:rsid w:val="00F611AF"/>
    <w:rsid w:val="00F61D4F"/>
    <w:rsid w:val="00F724F2"/>
    <w:rsid w:val="00F8729D"/>
    <w:rsid w:val="00F90360"/>
    <w:rsid w:val="00FB06B7"/>
    <w:rsid w:val="00FB59F0"/>
    <w:rsid w:val="00FC4402"/>
    <w:rsid w:val="00FC4842"/>
    <w:rsid w:val="00FC674C"/>
    <w:rsid w:val="00FE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020E3AC2"/>
  <w15:chartTrackingRefBased/>
  <w15:docId w15:val="{FD28FC61-14E1-4E68-BB4E-7A026545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
    <w:name w:val="heading 1"/>
    <w:basedOn w:val="a1"/>
    <w:next w:val="a1"/>
    <w:link w:val="10"/>
    <w:qFormat/>
    <w:rsid w:val="008A3C24"/>
    <w:pPr>
      <w:keepNext/>
      <w:outlineLvl w:val="0"/>
    </w:pPr>
    <w:rPr>
      <w:rFonts w:ascii="游ゴシック Light" w:eastAsia="游ゴシック Light" w:hAnsi="游ゴシック Light"/>
      <w:sz w:val="24"/>
      <w:szCs w:val="24"/>
    </w:rPr>
  </w:style>
  <w:style w:type="paragraph" w:styleId="21">
    <w:name w:val="heading 2"/>
    <w:basedOn w:val="a1"/>
    <w:next w:val="a1"/>
    <w:link w:val="22"/>
    <w:semiHidden/>
    <w:unhideWhenUsed/>
    <w:qFormat/>
    <w:rsid w:val="008A3C24"/>
    <w:pPr>
      <w:keepNext/>
      <w:outlineLvl w:val="1"/>
    </w:pPr>
    <w:rPr>
      <w:rFonts w:ascii="游ゴシック Light" w:eastAsia="游ゴシック Light" w:hAnsi="游ゴシック Light"/>
    </w:rPr>
  </w:style>
  <w:style w:type="paragraph" w:styleId="31">
    <w:name w:val="heading 3"/>
    <w:basedOn w:val="a1"/>
    <w:next w:val="a1"/>
    <w:link w:val="32"/>
    <w:semiHidden/>
    <w:unhideWhenUsed/>
    <w:qFormat/>
    <w:rsid w:val="008A3C24"/>
    <w:pPr>
      <w:keepNext/>
      <w:ind w:leftChars="400" w:left="400"/>
      <w:outlineLvl w:val="2"/>
    </w:pPr>
    <w:rPr>
      <w:rFonts w:ascii="游ゴシック Light" w:eastAsia="游ゴシック Light" w:hAnsi="游ゴシック Light"/>
    </w:rPr>
  </w:style>
  <w:style w:type="paragraph" w:styleId="41">
    <w:name w:val="heading 4"/>
    <w:basedOn w:val="a1"/>
    <w:next w:val="a1"/>
    <w:link w:val="42"/>
    <w:semiHidden/>
    <w:unhideWhenUsed/>
    <w:qFormat/>
    <w:rsid w:val="008A3C24"/>
    <w:pPr>
      <w:keepNext/>
      <w:ind w:leftChars="400" w:left="400"/>
      <w:outlineLvl w:val="3"/>
    </w:pPr>
    <w:rPr>
      <w:b/>
      <w:bCs/>
    </w:rPr>
  </w:style>
  <w:style w:type="paragraph" w:styleId="51">
    <w:name w:val="heading 5"/>
    <w:basedOn w:val="a1"/>
    <w:next w:val="a1"/>
    <w:link w:val="52"/>
    <w:semiHidden/>
    <w:unhideWhenUsed/>
    <w:qFormat/>
    <w:rsid w:val="008A3C24"/>
    <w:pPr>
      <w:keepNext/>
      <w:ind w:leftChars="800" w:left="800"/>
      <w:outlineLvl w:val="4"/>
    </w:pPr>
    <w:rPr>
      <w:rFonts w:ascii="游ゴシック Light" w:eastAsia="游ゴシック Light" w:hAnsi="游ゴシック Light"/>
    </w:rPr>
  </w:style>
  <w:style w:type="paragraph" w:styleId="6">
    <w:name w:val="heading 6"/>
    <w:basedOn w:val="a1"/>
    <w:next w:val="a1"/>
    <w:link w:val="60"/>
    <w:semiHidden/>
    <w:unhideWhenUsed/>
    <w:qFormat/>
    <w:rsid w:val="008A3C24"/>
    <w:pPr>
      <w:keepNext/>
      <w:ind w:leftChars="800" w:left="800"/>
      <w:outlineLvl w:val="5"/>
    </w:pPr>
    <w:rPr>
      <w:b/>
      <w:bCs/>
    </w:rPr>
  </w:style>
  <w:style w:type="paragraph" w:styleId="7">
    <w:name w:val="heading 7"/>
    <w:basedOn w:val="a1"/>
    <w:next w:val="a1"/>
    <w:link w:val="70"/>
    <w:semiHidden/>
    <w:unhideWhenUsed/>
    <w:qFormat/>
    <w:rsid w:val="008A3C24"/>
    <w:pPr>
      <w:keepNext/>
      <w:ind w:leftChars="800" w:left="800"/>
      <w:outlineLvl w:val="6"/>
    </w:pPr>
  </w:style>
  <w:style w:type="paragraph" w:styleId="8">
    <w:name w:val="heading 8"/>
    <w:basedOn w:val="a1"/>
    <w:next w:val="a1"/>
    <w:link w:val="80"/>
    <w:semiHidden/>
    <w:unhideWhenUsed/>
    <w:qFormat/>
    <w:rsid w:val="008A3C24"/>
    <w:pPr>
      <w:keepNext/>
      <w:ind w:leftChars="1200" w:left="1200"/>
      <w:outlineLvl w:val="7"/>
    </w:pPr>
  </w:style>
  <w:style w:type="paragraph" w:styleId="9">
    <w:name w:val="heading 9"/>
    <w:basedOn w:val="a1"/>
    <w:next w:val="a1"/>
    <w:link w:val="90"/>
    <w:semiHidden/>
    <w:unhideWhenUsed/>
    <w:qFormat/>
    <w:rsid w:val="008A3C24"/>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252"/>
        <w:tab w:val="right" w:pos="8504"/>
      </w:tabs>
      <w:snapToGrid w:val="0"/>
    </w:pPr>
  </w:style>
  <w:style w:type="paragraph" w:styleId="a7">
    <w:name w:val="footer"/>
    <w:basedOn w:val="a1"/>
    <w:pPr>
      <w:tabs>
        <w:tab w:val="center" w:pos="4252"/>
        <w:tab w:val="right" w:pos="8504"/>
      </w:tabs>
      <w:snapToGrid w:val="0"/>
    </w:pPr>
  </w:style>
  <w:style w:type="paragraph" w:styleId="a8">
    <w:name w:val="Body Text Indent"/>
    <w:basedOn w:val="a1"/>
    <w:pPr>
      <w:ind w:firstLineChars="100" w:firstLine="200"/>
    </w:pPr>
    <w:rPr>
      <w:rFonts w:ascii="ＭＳ 明朝" w:hAnsi="ＭＳ 明朝"/>
      <w:kern w:val="0"/>
      <w:sz w:val="20"/>
    </w:rPr>
  </w:style>
  <w:style w:type="character" w:styleId="a9">
    <w:name w:val="Strong"/>
    <w:qFormat/>
    <w:rPr>
      <w:b/>
    </w:rPr>
  </w:style>
  <w:style w:type="paragraph" w:styleId="aa">
    <w:name w:val="Plain Text"/>
    <w:basedOn w:val="a1"/>
    <w:rPr>
      <w:rFonts w:ascii="ＭＳ 明朝" w:hAnsi="Courier New"/>
    </w:rPr>
  </w:style>
  <w:style w:type="paragraph" w:styleId="ab">
    <w:name w:val="Balloon Text"/>
    <w:basedOn w:val="a1"/>
    <w:semiHidden/>
    <w:rPr>
      <w:rFonts w:ascii="Arial" w:eastAsia="ＭＳ ゴシック" w:hAnsi="Arial"/>
      <w:sz w:val="18"/>
    </w:rPr>
  </w:style>
  <w:style w:type="character" w:styleId="ac">
    <w:name w:val="Hyperlink"/>
    <w:rPr>
      <w:color w:val="0000FF"/>
      <w:u w:val="single"/>
    </w:rPr>
  </w:style>
  <w:style w:type="paragraph" w:customStyle="1" w:styleId="81">
    <w:name w:val="表 (赤)  81"/>
    <w:basedOn w:val="a1"/>
    <w:uiPriority w:val="34"/>
    <w:qFormat/>
    <w:rsid w:val="008A1A62"/>
    <w:pPr>
      <w:widowControl/>
      <w:ind w:leftChars="400" w:left="840"/>
      <w:jc w:val="left"/>
    </w:pPr>
    <w:rPr>
      <w:rFonts w:ascii="ＭＳ Ｐゴシック" w:eastAsia="ＭＳ Ｐゴシック" w:hAnsi="ＭＳ Ｐゴシック" w:cs="ＭＳ Ｐゴシック"/>
      <w:kern w:val="0"/>
      <w:sz w:val="24"/>
      <w:szCs w:val="24"/>
    </w:rPr>
  </w:style>
  <w:style w:type="character" w:styleId="ad">
    <w:name w:val="annotation reference"/>
    <w:rsid w:val="00131729"/>
    <w:rPr>
      <w:sz w:val="18"/>
      <w:szCs w:val="18"/>
    </w:rPr>
  </w:style>
  <w:style w:type="paragraph" w:styleId="ae">
    <w:name w:val="annotation text"/>
    <w:basedOn w:val="a1"/>
    <w:link w:val="af"/>
    <w:rsid w:val="00131729"/>
    <w:pPr>
      <w:jc w:val="left"/>
    </w:pPr>
    <w:rPr>
      <w:lang w:val="x-none" w:eastAsia="x-none"/>
    </w:rPr>
  </w:style>
  <w:style w:type="character" w:customStyle="1" w:styleId="af">
    <w:name w:val="コメント文字列 (文字)"/>
    <w:link w:val="ae"/>
    <w:rsid w:val="00131729"/>
    <w:rPr>
      <w:kern w:val="2"/>
      <w:sz w:val="21"/>
    </w:rPr>
  </w:style>
  <w:style w:type="paragraph" w:styleId="af0">
    <w:name w:val="annotation subject"/>
    <w:basedOn w:val="ae"/>
    <w:next w:val="ae"/>
    <w:link w:val="af1"/>
    <w:rsid w:val="00131729"/>
    <w:rPr>
      <w:b/>
      <w:bCs/>
    </w:rPr>
  </w:style>
  <w:style w:type="character" w:customStyle="1" w:styleId="af1">
    <w:name w:val="コメント内容 (文字)"/>
    <w:link w:val="af0"/>
    <w:rsid w:val="00131729"/>
    <w:rPr>
      <w:b/>
      <w:bCs/>
      <w:kern w:val="2"/>
      <w:sz w:val="21"/>
    </w:rPr>
  </w:style>
  <w:style w:type="paragraph" w:customStyle="1" w:styleId="71">
    <w:name w:val="表 (赤)  71"/>
    <w:hidden/>
    <w:uiPriority w:val="99"/>
    <w:semiHidden/>
    <w:rsid w:val="008A0BB2"/>
    <w:rPr>
      <w:kern w:val="2"/>
      <w:sz w:val="21"/>
    </w:rPr>
  </w:style>
  <w:style w:type="character" w:customStyle="1" w:styleId="a6">
    <w:name w:val="ヘッダー (文字)"/>
    <w:link w:val="a5"/>
    <w:uiPriority w:val="99"/>
    <w:rsid w:val="00E64566"/>
    <w:rPr>
      <w:kern w:val="2"/>
      <w:sz w:val="21"/>
    </w:rPr>
  </w:style>
  <w:style w:type="table" w:styleId="af2">
    <w:name w:val="Table Grid"/>
    <w:basedOn w:val="a3"/>
    <w:rsid w:val="00551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1"/>
    <w:link w:val="HTML0"/>
    <w:rsid w:val="008A3C24"/>
    <w:rPr>
      <w:i/>
      <w:iCs/>
    </w:rPr>
  </w:style>
  <w:style w:type="character" w:customStyle="1" w:styleId="HTML0">
    <w:name w:val="HTML アドレス (文字)"/>
    <w:link w:val="HTML"/>
    <w:rsid w:val="008A3C24"/>
    <w:rPr>
      <w:i/>
      <w:iCs/>
      <w:kern w:val="2"/>
      <w:sz w:val="21"/>
    </w:rPr>
  </w:style>
  <w:style w:type="paragraph" w:styleId="HTML1">
    <w:name w:val="HTML Preformatted"/>
    <w:basedOn w:val="a1"/>
    <w:link w:val="HTML2"/>
    <w:rsid w:val="008A3C24"/>
    <w:rPr>
      <w:rFonts w:ascii="Courier New" w:hAnsi="Courier New" w:cs="Courier New"/>
      <w:sz w:val="20"/>
    </w:rPr>
  </w:style>
  <w:style w:type="character" w:customStyle="1" w:styleId="HTML2">
    <w:name w:val="HTML 書式付き (文字)"/>
    <w:link w:val="HTML1"/>
    <w:rsid w:val="008A3C24"/>
    <w:rPr>
      <w:rFonts w:ascii="Courier New" w:hAnsi="Courier New" w:cs="Courier New"/>
      <w:kern w:val="2"/>
    </w:rPr>
  </w:style>
  <w:style w:type="paragraph" w:styleId="af3">
    <w:name w:val="Block Text"/>
    <w:basedOn w:val="a1"/>
    <w:rsid w:val="008A3C24"/>
    <w:pPr>
      <w:ind w:leftChars="700" w:left="1440" w:rightChars="700" w:right="1440"/>
    </w:pPr>
  </w:style>
  <w:style w:type="paragraph" w:styleId="af4">
    <w:name w:val="macro"/>
    <w:link w:val="af5"/>
    <w:rsid w:val="008A3C2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5">
    <w:name w:val="マクロ文字列 (文字)"/>
    <w:link w:val="af4"/>
    <w:rsid w:val="008A3C24"/>
    <w:rPr>
      <w:rFonts w:ascii="Courier New" w:hAnsi="Courier New" w:cs="Courier New"/>
      <w:kern w:val="2"/>
      <w:sz w:val="18"/>
      <w:szCs w:val="18"/>
    </w:rPr>
  </w:style>
  <w:style w:type="paragraph" w:styleId="af6">
    <w:name w:val="Message Header"/>
    <w:basedOn w:val="a1"/>
    <w:link w:val="af7"/>
    <w:rsid w:val="008A3C2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游ゴシック Light" w:eastAsia="游ゴシック Light" w:hAnsi="游ゴシック Light"/>
      <w:sz w:val="24"/>
      <w:szCs w:val="24"/>
    </w:rPr>
  </w:style>
  <w:style w:type="character" w:customStyle="1" w:styleId="af7">
    <w:name w:val="メッセージ見出し (文字)"/>
    <w:link w:val="af6"/>
    <w:rsid w:val="008A3C24"/>
    <w:rPr>
      <w:rFonts w:ascii="游ゴシック Light" w:eastAsia="游ゴシック Light" w:hAnsi="游ゴシック Light" w:cs="Times New Roman"/>
      <w:kern w:val="2"/>
      <w:sz w:val="24"/>
      <w:szCs w:val="24"/>
      <w:shd w:val="pct20" w:color="auto" w:fill="auto"/>
    </w:rPr>
  </w:style>
  <w:style w:type="paragraph" w:styleId="af8">
    <w:name w:val="List Paragraph"/>
    <w:basedOn w:val="a1"/>
    <w:uiPriority w:val="34"/>
    <w:qFormat/>
    <w:rsid w:val="008A3C24"/>
    <w:pPr>
      <w:ind w:leftChars="400" w:left="840"/>
    </w:pPr>
  </w:style>
  <w:style w:type="paragraph" w:styleId="af9">
    <w:name w:val="Salutation"/>
    <w:basedOn w:val="a1"/>
    <w:next w:val="a1"/>
    <w:link w:val="afa"/>
    <w:rsid w:val="008A3C24"/>
  </w:style>
  <w:style w:type="character" w:customStyle="1" w:styleId="afa">
    <w:name w:val="挨拶文 (文字)"/>
    <w:link w:val="af9"/>
    <w:rsid w:val="008A3C24"/>
    <w:rPr>
      <w:kern w:val="2"/>
      <w:sz w:val="21"/>
    </w:rPr>
  </w:style>
  <w:style w:type="paragraph" w:styleId="afb">
    <w:name w:val="envelope address"/>
    <w:basedOn w:val="a1"/>
    <w:rsid w:val="008A3C24"/>
    <w:pPr>
      <w:framePr w:w="6804" w:h="2268" w:hRule="exact" w:hSpace="142" w:wrap="auto" w:hAnchor="page" w:xAlign="center" w:yAlign="bottom"/>
      <w:snapToGrid w:val="0"/>
      <w:ind w:leftChars="1400" w:left="100"/>
    </w:pPr>
    <w:rPr>
      <w:rFonts w:ascii="游ゴシック Light" w:eastAsia="游ゴシック Light" w:hAnsi="游ゴシック Light"/>
      <w:sz w:val="24"/>
      <w:szCs w:val="24"/>
    </w:rPr>
  </w:style>
  <w:style w:type="paragraph" w:styleId="afc">
    <w:name w:val="List"/>
    <w:basedOn w:val="a1"/>
    <w:rsid w:val="008A3C24"/>
    <w:pPr>
      <w:ind w:left="200" w:hangingChars="200" w:hanging="200"/>
      <w:contextualSpacing/>
    </w:pPr>
  </w:style>
  <w:style w:type="paragraph" w:styleId="23">
    <w:name w:val="List 2"/>
    <w:basedOn w:val="a1"/>
    <w:rsid w:val="008A3C24"/>
    <w:pPr>
      <w:ind w:leftChars="200" w:left="100" w:hangingChars="200" w:hanging="200"/>
      <w:contextualSpacing/>
    </w:pPr>
  </w:style>
  <w:style w:type="paragraph" w:styleId="33">
    <w:name w:val="List 3"/>
    <w:basedOn w:val="a1"/>
    <w:rsid w:val="008A3C24"/>
    <w:pPr>
      <w:ind w:leftChars="400" w:left="100" w:hangingChars="200" w:hanging="200"/>
      <w:contextualSpacing/>
    </w:pPr>
  </w:style>
  <w:style w:type="paragraph" w:styleId="43">
    <w:name w:val="List 4"/>
    <w:basedOn w:val="a1"/>
    <w:rsid w:val="008A3C24"/>
    <w:pPr>
      <w:ind w:leftChars="600" w:left="100" w:hangingChars="200" w:hanging="200"/>
      <w:contextualSpacing/>
    </w:pPr>
  </w:style>
  <w:style w:type="paragraph" w:styleId="53">
    <w:name w:val="List 5"/>
    <w:basedOn w:val="a1"/>
    <w:rsid w:val="008A3C24"/>
    <w:pPr>
      <w:ind w:leftChars="800" w:left="100" w:hangingChars="200" w:hanging="200"/>
      <w:contextualSpacing/>
    </w:pPr>
  </w:style>
  <w:style w:type="paragraph" w:styleId="afd">
    <w:name w:val="Quote"/>
    <w:basedOn w:val="a1"/>
    <w:next w:val="a1"/>
    <w:link w:val="afe"/>
    <w:uiPriority w:val="29"/>
    <w:qFormat/>
    <w:rsid w:val="008A3C24"/>
    <w:pPr>
      <w:spacing w:before="200" w:after="160"/>
      <w:ind w:left="864" w:right="864"/>
      <w:jc w:val="center"/>
    </w:pPr>
    <w:rPr>
      <w:i/>
      <w:iCs/>
      <w:color w:val="404040"/>
    </w:rPr>
  </w:style>
  <w:style w:type="character" w:customStyle="1" w:styleId="afe">
    <w:name w:val="引用文 (文字)"/>
    <w:link w:val="afd"/>
    <w:uiPriority w:val="29"/>
    <w:rsid w:val="008A3C24"/>
    <w:rPr>
      <w:i/>
      <w:iCs/>
      <w:color w:val="404040"/>
      <w:kern w:val="2"/>
      <w:sz w:val="21"/>
    </w:rPr>
  </w:style>
  <w:style w:type="paragraph" w:styleId="24">
    <w:name w:val="Intense Quote"/>
    <w:basedOn w:val="a1"/>
    <w:next w:val="a1"/>
    <w:link w:val="25"/>
    <w:uiPriority w:val="30"/>
    <w:qFormat/>
    <w:rsid w:val="008A3C24"/>
    <w:pPr>
      <w:pBdr>
        <w:top w:val="single" w:sz="4" w:space="10" w:color="5B9BD5"/>
        <w:bottom w:val="single" w:sz="4" w:space="10" w:color="5B9BD5"/>
      </w:pBdr>
      <w:spacing w:before="360" w:after="360"/>
      <w:ind w:left="864" w:right="864"/>
      <w:jc w:val="center"/>
    </w:pPr>
    <w:rPr>
      <w:i/>
      <w:iCs/>
      <w:color w:val="5B9BD5"/>
    </w:rPr>
  </w:style>
  <w:style w:type="character" w:customStyle="1" w:styleId="25">
    <w:name w:val="引用文 2 (文字)"/>
    <w:link w:val="24"/>
    <w:uiPriority w:val="30"/>
    <w:rsid w:val="008A3C24"/>
    <w:rPr>
      <w:i/>
      <w:iCs/>
      <w:color w:val="5B9BD5"/>
      <w:kern w:val="2"/>
      <w:sz w:val="21"/>
    </w:rPr>
  </w:style>
  <w:style w:type="paragraph" w:styleId="aff">
    <w:name w:val="table of authorities"/>
    <w:basedOn w:val="a1"/>
    <w:next w:val="a1"/>
    <w:rsid w:val="008A3C24"/>
    <w:pPr>
      <w:ind w:left="210" w:hangingChars="100" w:hanging="210"/>
    </w:pPr>
  </w:style>
  <w:style w:type="paragraph" w:styleId="aff0">
    <w:name w:val="toa heading"/>
    <w:basedOn w:val="a1"/>
    <w:next w:val="a1"/>
    <w:rsid w:val="008A3C24"/>
    <w:pPr>
      <w:spacing w:before="180"/>
    </w:pPr>
    <w:rPr>
      <w:rFonts w:ascii="游ゴシック Light" w:eastAsia="ＭＳ ゴシック" w:hAnsi="游ゴシック Light"/>
      <w:sz w:val="24"/>
      <w:szCs w:val="24"/>
    </w:rPr>
  </w:style>
  <w:style w:type="paragraph" w:styleId="a0">
    <w:name w:val="List Bullet"/>
    <w:basedOn w:val="a1"/>
    <w:rsid w:val="008A3C24"/>
    <w:pPr>
      <w:numPr>
        <w:numId w:val="23"/>
      </w:numPr>
      <w:contextualSpacing/>
    </w:pPr>
  </w:style>
  <w:style w:type="paragraph" w:styleId="20">
    <w:name w:val="List Bullet 2"/>
    <w:basedOn w:val="a1"/>
    <w:rsid w:val="008A3C24"/>
    <w:pPr>
      <w:numPr>
        <w:numId w:val="24"/>
      </w:numPr>
      <w:contextualSpacing/>
    </w:pPr>
  </w:style>
  <w:style w:type="paragraph" w:styleId="30">
    <w:name w:val="List Bullet 3"/>
    <w:basedOn w:val="a1"/>
    <w:rsid w:val="008A3C24"/>
    <w:pPr>
      <w:numPr>
        <w:numId w:val="25"/>
      </w:numPr>
      <w:contextualSpacing/>
    </w:pPr>
  </w:style>
  <w:style w:type="paragraph" w:styleId="40">
    <w:name w:val="List Bullet 4"/>
    <w:basedOn w:val="a1"/>
    <w:rsid w:val="008A3C24"/>
    <w:pPr>
      <w:numPr>
        <w:numId w:val="26"/>
      </w:numPr>
      <w:contextualSpacing/>
    </w:pPr>
  </w:style>
  <w:style w:type="paragraph" w:styleId="50">
    <w:name w:val="List Bullet 5"/>
    <w:basedOn w:val="a1"/>
    <w:rsid w:val="008A3C24"/>
    <w:pPr>
      <w:numPr>
        <w:numId w:val="27"/>
      </w:numPr>
      <w:contextualSpacing/>
    </w:pPr>
  </w:style>
  <w:style w:type="paragraph" w:styleId="aff1">
    <w:name w:val="List Continue"/>
    <w:basedOn w:val="a1"/>
    <w:rsid w:val="008A3C24"/>
    <w:pPr>
      <w:spacing w:after="180"/>
      <w:ind w:leftChars="200" w:left="425"/>
      <w:contextualSpacing/>
    </w:pPr>
  </w:style>
  <w:style w:type="paragraph" w:styleId="26">
    <w:name w:val="List Continue 2"/>
    <w:basedOn w:val="a1"/>
    <w:rsid w:val="008A3C24"/>
    <w:pPr>
      <w:spacing w:after="180"/>
      <w:ind w:leftChars="400" w:left="850"/>
      <w:contextualSpacing/>
    </w:pPr>
  </w:style>
  <w:style w:type="paragraph" w:styleId="34">
    <w:name w:val="List Continue 3"/>
    <w:basedOn w:val="a1"/>
    <w:rsid w:val="008A3C24"/>
    <w:pPr>
      <w:spacing w:after="180"/>
      <w:ind w:leftChars="600" w:left="1275"/>
      <w:contextualSpacing/>
    </w:pPr>
  </w:style>
  <w:style w:type="paragraph" w:styleId="44">
    <w:name w:val="List Continue 4"/>
    <w:basedOn w:val="a1"/>
    <w:rsid w:val="008A3C24"/>
    <w:pPr>
      <w:spacing w:after="180"/>
      <w:ind w:leftChars="800" w:left="1700"/>
      <w:contextualSpacing/>
    </w:pPr>
  </w:style>
  <w:style w:type="paragraph" w:styleId="54">
    <w:name w:val="List Continue 5"/>
    <w:basedOn w:val="a1"/>
    <w:rsid w:val="008A3C24"/>
    <w:pPr>
      <w:spacing w:after="180"/>
      <w:ind w:leftChars="1000" w:left="2125"/>
      <w:contextualSpacing/>
    </w:pPr>
  </w:style>
  <w:style w:type="paragraph" w:styleId="aff2">
    <w:name w:val="Note Heading"/>
    <w:basedOn w:val="a1"/>
    <w:next w:val="a1"/>
    <w:link w:val="aff3"/>
    <w:rsid w:val="008A3C24"/>
    <w:pPr>
      <w:jc w:val="center"/>
    </w:pPr>
  </w:style>
  <w:style w:type="character" w:customStyle="1" w:styleId="aff3">
    <w:name w:val="記 (文字)"/>
    <w:link w:val="aff2"/>
    <w:rsid w:val="008A3C24"/>
    <w:rPr>
      <w:kern w:val="2"/>
      <w:sz w:val="21"/>
    </w:rPr>
  </w:style>
  <w:style w:type="paragraph" w:styleId="aff4">
    <w:name w:val="footnote text"/>
    <w:basedOn w:val="a1"/>
    <w:link w:val="aff5"/>
    <w:rsid w:val="008A3C24"/>
    <w:pPr>
      <w:snapToGrid w:val="0"/>
      <w:jc w:val="left"/>
    </w:pPr>
  </w:style>
  <w:style w:type="character" w:customStyle="1" w:styleId="aff5">
    <w:name w:val="脚注文字列 (文字)"/>
    <w:link w:val="aff4"/>
    <w:rsid w:val="008A3C24"/>
    <w:rPr>
      <w:kern w:val="2"/>
      <w:sz w:val="21"/>
    </w:rPr>
  </w:style>
  <w:style w:type="paragraph" w:styleId="aff6">
    <w:name w:val="Closing"/>
    <w:basedOn w:val="a1"/>
    <w:link w:val="aff7"/>
    <w:rsid w:val="008A3C24"/>
    <w:pPr>
      <w:jc w:val="right"/>
    </w:pPr>
  </w:style>
  <w:style w:type="character" w:customStyle="1" w:styleId="aff7">
    <w:name w:val="結語 (文字)"/>
    <w:link w:val="aff6"/>
    <w:rsid w:val="008A3C24"/>
    <w:rPr>
      <w:kern w:val="2"/>
      <w:sz w:val="21"/>
    </w:rPr>
  </w:style>
  <w:style w:type="character" w:customStyle="1" w:styleId="10">
    <w:name w:val="見出し 1 (文字)"/>
    <w:link w:val="1"/>
    <w:rsid w:val="008A3C24"/>
    <w:rPr>
      <w:rFonts w:ascii="游ゴシック Light" w:eastAsia="游ゴシック Light" w:hAnsi="游ゴシック Light" w:cs="Times New Roman"/>
      <w:kern w:val="2"/>
      <w:sz w:val="24"/>
      <w:szCs w:val="24"/>
    </w:rPr>
  </w:style>
  <w:style w:type="character" w:customStyle="1" w:styleId="22">
    <w:name w:val="見出し 2 (文字)"/>
    <w:link w:val="21"/>
    <w:semiHidden/>
    <w:rsid w:val="008A3C24"/>
    <w:rPr>
      <w:rFonts w:ascii="游ゴシック Light" w:eastAsia="游ゴシック Light" w:hAnsi="游ゴシック Light" w:cs="Times New Roman"/>
      <w:kern w:val="2"/>
      <w:sz w:val="21"/>
    </w:rPr>
  </w:style>
  <w:style w:type="character" w:customStyle="1" w:styleId="32">
    <w:name w:val="見出し 3 (文字)"/>
    <w:link w:val="31"/>
    <w:semiHidden/>
    <w:rsid w:val="008A3C24"/>
    <w:rPr>
      <w:rFonts w:ascii="游ゴシック Light" w:eastAsia="游ゴシック Light" w:hAnsi="游ゴシック Light" w:cs="Times New Roman"/>
      <w:kern w:val="2"/>
      <w:sz w:val="21"/>
    </w:rPr>
  </w:style>
  <w:style w:type="character" w:customStyle="1" w:styleId="42">
    <w:name w:val="見出し 4 (文字)"/>
    <w:link w:val="41"/>
    <w:semiHidden/>
    <w:rsid w:val="008A3C24"/>
    <w:rPr>
      <w:b/>
      <w:bCs/>
      <w:kern w:val="2"/>
      <w:sz w:val="21"/>
    </w:rPr>
  </w:style>
  <w:style w:type="character" w:customStyle="1" w:styleId="52">
    <w:name w:val="見出し 5 (文字)"/>
    <w:link w:val="51"/>
    <w:semiHidden/>
    <w:rsid w:val="008A3C24"/>
    <w:rPr>
      <w:rFonts w:ascii="游ゴシック Light" w:eastAsia="游ゴシック Light" w:hAnsi="游ゴシック Light" w:cs="Times New Roman"/>
      <w:kern w:val="2"/>
      <w:sz w:val="21"/>
    </w:rPr>
  </w:style>
  <w:style w:type="character" w:customStyle="1" w:styleId="60">
    <w:name w:val="見出し 6 (文字)"/>
    <w:link w:val="6"/>
    <w:semiHidden/>
    <w:rsid w:val="008A3C24"/>
    <w:rPr>
      <w:b/>
      <w:bCs/>
      <w:kern w:val="2"/>
      <w:sz w:val="21"/>
    </w:rPr>
  </w:style>
  <w:style w:type="character" w:customStyle="1" w:styleId="70">
    <w:name w:val="見出し 7 (文字)"/>
    <w:link w:val="7"/>
    <w:semiHidden/>
    <w:rsid w:val="008A3C24"/>
    <w:rPr>
      <w:kern w:val="2"/>
      <w:sz w:val="21"/>
    </w:rPr>
  </w:style>
  <w:style w:type="character" w:customStyle="1" w:styleId="80">
    <w:name w:val="見出し 8 (文字)"/>
    <w:link w:val="8"/>
    <w:semiHidden/>
    <w:rsid w:val="008A3C24"/>
    <w:rPr>
      <w:kern w:val="2"/>
      <w:sz w:val="21"/>
    </w:rPr>
  </w:style>
  <w:style w:type="character" w:customStyle="1" w:styleId="90">
    <w:name w:val="見出し 9 (文字)"/>
    <w:link w:val="9"/>
    <w:semiHidden/>
    <w:rsid w:val="008A3C24"/>
    <w:rPr>
      <w:kern w:val="2"/>
      <w:sz w:val="21"/>
    </w:rPr>
  </w:style>
  <w:style w:type="paragraph" w:styleId="aff8">
    <w:name w:val="Document Map"/>
    <w:basedOn w:val="a1"/>
    <w:link w:val="aff9"/>
    <w:rsid w:val="008A3C24"/>
    <w:rPr>
      <w:rFonts w:ascii="Meiryo UI" w:eastAsia="Meiryo UI"/>
      <w:sz w:val="18"/>
      <w:szCs w:val="18"/>
    </w:rPr>
  </w:style>
  <w:style w:type="character" w:customStyle="1" w:styleId="aff9">
    <w:name w:val="見出しマップ (文字)"/>
    <w:link w:val="aff8"/>
    <w:rsid w:val="008A3C24"/>
    <w:rPr>
      <w:rFonts w:ascii="Meiryo UI" w:eastAsia="Meiryo UI"/>
      <w:kern w:val="2"/>
      <w:sz w:val="18"/>
      <w:szCs w:val="18"/>
    </w:rPr>
  </w:style>
  <w:style w:type="paragraph" w:styleId="affa">
    <w:name w:val="No Spacing"/>
    <w:uiPriority w:val="1"/>
    <w:qFormat/>
    <w:rsid w:val="008A3C24"/>
    <w:pPr>
      <w:widowControl w:val="0"/>
      <w:jc w:val="both"/>
    </w:pPr>
    <w:rPr>
      <w:kern w:val="2"/>
      <w:sz w:val="21"/>
    </w:rPr>
  </w:style>
  <w:style w:type="paragraph" w:styleId="affb">
    <w:name w:val="envelope return"/>
    <w:basedOn w:val="a1"/>
    <w:rsid w:val="008A3C24"/>
    <w:pPr>
      <w:snapToGrid w:val="0"/>
    </w:pPr>
    <w:rPr>
      <w:rFonts w:ascii="游ゴシック Light" w:eastAsia="游ゴシック Light" w:hAnsi="游ゴシック Light"/>
    </w:rPr>
  </w:style>
  <w:style w:type="paragraph" w:styleId="11">
    <w:name w:val="index 1"/>
    <w:basedOn w:val="a1"/>
    <w:next w:val="a1"/>
    <w:autoRedefine/>
    <w:rsid w:val="008A3C24"/>
    <w:pPr>
      <w:ind w:left="210" w:hangingChars="100" w:hanging="210"/>
    </w:pPr>
  </w:style>
  <w:style w:type="paragraph" w:styleId="27">
    <w:name w:val="index 2"/>
    <w:basedOn w:val="a1"/>
    <w:next w:val="a1"/>
    <w:autoRedefine/>
    <w:rsid w:val="008A3C24"/>
    <w:pPr>
      <w:ind w:leftChars="100" w:left="100" w:hangingChars="100" w:hanging="210"/>
    </w:pPr>
  </w:style>
  <w:style w:type="paragraph" w:styleId="35">
    <w:name w:val="index 3"/>
    <w:basedOn w:val="a1"/>
    <w:next w:val="a1"/>
    <w:autoRedefine/>
    <w:rsid w:val="008A3C24"/>
    <w:pPr>
      <w:ind w:leftChars="200" w:left="200" w:hangingChars="100" w:hanging="210"/>
    </w:pPr>
  </w:style>
  <w:style w:type="paragraph" w:styleId="45">
    <w:name w:val="index 4"/>
    <w:basedOn w:val="a1"/>
    <w:next w:val="a1"/>
    <w:autoRedefine/>
    <w:rsid w:val="008A3C24"/>
    <w:pPr>
      <w:ind w:leftChars="300" w:left="300" w:hangingChars="100" w:hanging="210"/>
    </w:pPr>
  </w:style>
  <w:style w:type="paragraph" w:styleId="55">
    <w:name w:val="index 5"/>
    <w:basedOn w:val="a1"/>
    <w:next w:val="a1"/>
    <w:autoRedefine/>
    <w:rsid w:val="008A3C24"/>
    <w:pPr>
      <w:ind w:leftChars="400" w:left="400" w:hangingChars="100" w:hanging="210"/>
    </w:pPr>
  </w:style>
  <w:style w:type="paragraph" w:styleId="61">
    <w:name w:val="index 6"/>
    <w:basedOn w:val="a1"/>
    <w:next w:val="a1"/>
    <w:autoRedefine/>
    <w:rsid w:val="008A3C24"/>
    <w:pPr>
      <w:ind w:leftChars="500" w:left="500" w:hangingChars="100" w:hanging="210"/>
    </w:pPr>
  </w:style>
  <w:style w:type="paragraph" w:styleId="72">
    <w:name w:val="index 7"/>
    <w:basedOn w:val="a1"/>
    <w:next w:val="a1"/>
    <w:autoRedefine/>
    <w:rsid w:val="008A3C24"/>
    <w:pPr>
      <w:ind w:leftChars="600" w:left="600" w:hangingChars="100" w:hanging="210"/>
    </w:pPr>
  </w:style>
  <w:style w:type="paragraph" w:styleId="82">
    <w:name w:val="index 8"/>
    <w:basedOn w:val="a1"/>
    <w:next w:val="a1"/>
    <w:autoRedefine/>
    <w:rsid w:val="008A3C24"/>
    <w:pPr>
      <w:ind w:leftChars="700" w:left="700" w:hangingChars="100" w:hanging="210"/>
    </w:pPr>
  </w:style>
  <w:style w:type="paragraph" w:styleId="91">
    <w:name w:val="index 9"/>
    <w:basedOn w:val="a1"/>
    <w:next w:val="a1"/>
    <w:autoRedefine/>
    <w:rsid w:val="008A3C24"/>
    <w:pPr>
      <w:ind w:leftChars="800" w:left="800" w:hangingChars="100" w:hanging="210"/>
    </w:pPr>
  </w:style>
  <w:style w:type="paragraph" w:styleId="affc">
    <w:name w:val="index heading"/>
    <w:basedOn w:val="a1"/>
    <w:next w:val="11"/>
    <w:rsid w:val="008A3C24"/>
    <w:rPr>
      <w:rFonts w:ascii="游ゴシック Light" w:eastAsia="游ゴシック Light" w:hAnsi="游ゴシック Light"/>
      <w:b/>
      <w:bCs/>
    </w:rPr>
  </w:style>
  <w:style w:type="paragraph" w:styleId="affd">
    <w:name w:val="Signature"/>
    <w:basedOn w:val="a1"/>
    <w:link w:val="affe"/>
    <w:rsid w:val="008A3C24"/>
    <w:pPr>
      <w:jc w:val="right"/>
    </w:pPr>
  </w:style>
  <w:style w:type="character" w:customStyle="1" w:styleId="affe">
    <w:name w:val="署名 (文字)"/>
    <w:link w:val="affd"/>
    <w:rsid w:val="008A3C24"/>
    <w:rPr>
      <w:kern w:val="2"/>
      <w:sz w:val="21"/>
    </w:rPr>
  </w:style>
  <w:style w:type="paragraph" w:styleId="afff">
    <w:name w:val="caption"/>
    <w:basedOn w:val="a1"/>
    <w:next w:val="a1"/>
    <w:semiHidden/>
    <w:unhideWhenUsed/>
    <w:qFormat/>
    <w:rsid w:val="008A3C24"/>
    <w:rPr>
      <w:b/>
      <w:bCs/>
      <w:szCs w:val="21"/>
    </w:rPr>
  </w:style>
  <w:style w:type="paragraph" w:styleId="afff0">
    <w:name w:val="table of figures"/>
    <w:basedOn w:val="a1"/>
    <w:next w:val="a1"/>
    <w:rsid w:val="008A3C24"/>
    <w:pPr>
      <w:ind w:leftChars="200" w:left="200" w:hangingChars="200" w:hanging="200"/>
    </w:pPr>
  </w:style>
  <w:style w:type="paragraph" w:styleId="a">
    <w:name w:val="List Number"/>
    <w:basedOn w:val="a1"/>
    <w:rsid w:val="008A3C24"/>
    <w:pPr>
      <w:numPr>
        <w:numId w:val="28"/>
      </w:numPr>
      <w:contextualSpacing/>
    </w:pPr>
  </w:style>
  <w:style w:type="paragraph" w:styleId="2">
    <w:name w:val="List Number 2"/>
    <w:basedOn w:val="a1"/>
    <w:rsid w:val="008A3C24"/>
    <w:pPr>
      <w:numPr>
        <w:numId w:val="29"/>
      </w:numPr>
      <w:contextualSpacing/>
    </w:pPr>
  </w:style>
  <w:style w:type="paragraph" w:styleId="3">
    <w:name w:val="List Number 3"/>
    <w:basedOn w:val="a1"/>
    <w:rsid w:val="008A3C24"/>
    <w:pPr>
      <w:numPr>
        <w:numId w:val="30"/>
      </w:numPr>
      <w:contextualSpacing/>
    </w:pPr>
  </w:style>
  <w:style w:type="paragraph" w:styleId="4">
    <w:name w:val="List Number 4"/>
    <w:basedOn w:val="a1"/>
    <w:rsid w:val="008A3C24"/>
    <w:pPr>
      <w:numPr>
        <w:numId w:val="31"/>
      </w:numPr>
      <w:contextualSpacing/>
    </w:pPr>
  </w:style>
  <w:style w:type="paragraph" w:styleId="5">
    <w:name w:val="List Number 5"/>
    <w:basedOn w:val="a1"/>
    <w:rsid w:val="008A3C24"/>
    <w:pPr>
      <w:numPr>
        <w:numId w:val="32"/>
      </w:numPr>
      <w:contextualSpacing/>
    </w:pPr>
  </w:style>
  <w:style w:type="paragraph" w:styleId="afff1">
    <w:name w:val="E-mail Signature"/>
    <w:basedOn w:val="a1"/>
    <w:link w:val="afff2"/>
    <w:rsid w:val="008A3C24"/>
  </w:style>
  <w:style w:type="character" w:customStyle="1" w:styleId="afff2">
    <w:name w:val="電子メール署名 (文字)"/>
    <w:link w:val="afff1"/>
    <w:rsid w:val="008A3C24"/>
    <w:rPr>
      <w:kern w:val="2"/>
      <w:sz w:val="21"/>
    </w:rPr>
  </w:style>
  <w:style w:type="paragraph" w:styleId="afff3">
    <w:name w:val="Date"/>
    <w:basedOn w:val="a1"/>
    <w:next w:val="a1"/>
    <w:link w:val="afff4"/>
    <w:rsid w:val="008A3C24"/>
  </w:style>
  <w:style w:type="character" w:customStyle="1" w:styleId="afff4">
    <w:name w:val="日付 (文字)"/>
    <w:link w:val="afff3"/>
    <w:rsid w:val="008A3C2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82687">
      <w:bodyDiv w:val="1"/>
      <w:marLeft w:val="0"/>
      <w:marRight w:val="0"/>
      <w:marTop w:val="0"/>
      <w:marBottom w:val="0"/>
      <w:divBdr>
        <w:top w:val="none" w:sz="0" w:space="0" w:color="auto"/>
        <w:left w:val="none" w:sz="0" w:space="0" w:color="auto"/>
        <w:bottom w:val="none" w:sz="0" w:space="0" w:color="auto"/>
        <w:right w:val="none" w:sz="0" w:space="0" w:color="auto"/>
      </w:divBdr>
      <w:divsChild>
        <w:div w:id="184680661">
          <w:marLeft w:val="547"/>
          <w:marRight w:val="0"/>
          <w:marTop w:val="115"/>
          <w:marBottom w:val="0"/>
          <w:divBdr>
            <w:top w:val="none" w:sz="0" w:space="0" w:color="auto"/>
            <w:left w:val="none" w:sz="0" w:space="0" w:color="auto"/>
            <w:bottom w:val="none" w:sz="0" w:space="0" w:color="auto"/>
            <w:right w:val="none" w:sz="0" w:space="0" w:color="auto"/>
          </w:divBdr>
        </w:div>
        <w:div w:id="218635741">
          <w:marLeft w:val="1166"/>
          <w:marRight w:val="0"/>
          <w:marTop w:val="96"/>
          <w:marBottom w:val="0"/>
          <w:divBdr>
            <w:top w:val="none" w:sz="0" w:space="0" w:color="auto"/>
            <w:left w:val="none" w:sz="0" w:space="0" w:color="auto"/>
            <w:bottom w:val="none" w:sz="0" w:space="0" w:color="auto"/>
            <w:right w:val="none" w:sz="0" w:space="0" w:color="auto"/>
          </w:divBdr>
        </w:div>
        <w:div w:id="822115075">
          <w:marLeft w:val="547"/>
          <w:marRight w:val="0"/>
          <w:marTop w:val="115"/>
          <w:marBottom w:val="0"/>
          <w:divBdr>
            <w:top w:val="none" w:sz="0" w:space="0" w:color="auto"/>
            <w:left w:val="none" w:sz="0" w:space="0" w:color="auto"/>
            <w:bottom w:val="none" w:sz="0" w:space="0" w:color="auto"/>
            <w:right w:val="none" w:sz="0" w:space="0" w:color="auto"/>
          </w:divBdr>
        </w:div>
        <w:div w:id="965310094">
          <w:marLeft w:val="1166"/>
          <w:marRight w:val="0"/>
          <w:marTop w:val="96"/>
          <w:marBottom w:val="0"/>
          <w:divBdr>
            <w:top w:val="none" w:sz="0" w:space="0" w:color="auto"/>
            <w:left w:val="none" w:sz="0" w:space="0" w:color="auto"/>
            <w:bottom w:val="none" w:sz="0" w:space="0" w:color="auto"/>
            <w:right w:val="none" w:sz="0" w:space="0" w:color="auto"/>
          </w:divBdr>
        </w:div>
        <w:div w:id="1362364488">
          <w:marLeft w:val="1166"/>
          <w:marRight w:val="0"/>
          <w:marTop w:val="96"/>
          <w:marBottom w:val="0"/>
          <w:divBdr>
            <w:top w:val="none" w:sz="0" w:space="0" w:color="auto"/>
            <w:left w:val="none" w:sz="0" w:space="0" w:color="auto"/>
            <w:bottom w:val="none" w:sz="0" w:space="0" w:color="auto"/>
            <w:right w:val="none" w:sz="0" w:space="0" w:color="auto"/>
          </w:divBdr>
        </w:div>
        <w:div w:id="1525289397">
          <w:marLeft w:val="1166"/>
          <w:marRight w:val="0"/>
          <w:marTop w:val="96"/>
          <w:marBottom w:val="0"/>
          <w:divBdr>
            <w:top w:val="none" w:sz="0" w:space="0" w:color="auto"/>
            <w:left w:val="none" w:sz="0" w:space="0" w:color="auto"/>
            <w:bottom w:val="none" w:sz="0" w:space="0" w:color="auto"/>
            <w:right w:val="none" w:sz="0" w:space="0" w:color="auto"/>
          </w:divBdr>
        </w:div>
        <w:div w:id="1847480081">
          <w:marLeft w:val="1800"/>
          <w:marRight w:val="0"/>
          <w:marTop w:val="77"/>
          <w:marBottom w:val="0"/>
          <w:divBdr>
            <w:top w:val="none" w:sz="0" w:space="0" w:color="auto"/>
            <w:left w:val="none" w:sz="0" w:space="0" w:color="auto"/>
            <w:bottom w:val="none" w:sz="0" w:space="0" w:color="auto"/>
            <w:right w:val="none" w:sz="0" w:space="0" w:color="auto"/>
          </w:divBdr>
        </w:div>
        <w:div w:id="2143033763">
          <w:marLeft w:val="1166"/>
          <w:marRight w:val="0"/>
          <w:marTop w:val="96"/>
          <w:marBottom w:val="0"/>
          <w:divBdr>
            <w:top w:val="none" w:sz="0" w:space="0" w:color="auto"/>
            <w:left w:val="none" w:sz="0" w:space="0" w:color="auto"/>
            <w:bottom w:val="none" w:sz="0" w:space="0" w:color="auto"/>
            <w:right w:val="none" w:sz="0" w:space="0" w:color="auto"/>
          </w:divBdr>
        </w:div>
      </w:divsChild>
    </w:div>
    <w:div w:id="178813415">
      <w:bodyDiv w:val="1"/>
      <w:marLeft w:val="0"/>
      <w:marRight w:val="0"/>
      <w:marTop w:val="0"/>
      <w:marBottom w:val="0"/>
      <w:divBdr>
        <w:top w:val="none" w:sz="0" w:space="0" w:color="auto"/>
        <w:left w:val="none" w:sz="0" w:space="0" w:color="auto"/>
        <w:bottom w:val="none" w:sz="0" w:space="0" w:color="auto"/>
        <w:right w:val="none" w:sz="0" w:space="0" w:color="auto"/>
      </w:divBdr>
      <w:divsChild>
        <w:div w:id="726340326">
          <w:marLeft w:val="1166"/>
          <w:marRight w:val="0"/>
          <w:marTop w:val="96"/>
          <w:marBottom w:val="0"/>
          <w:divBdr>
            <w:top w:val="none" w:sz="0" w:space="0" w:color="auto"/>
            <w:left w:val="none" w:sz="0" w:space="0" w:color="auto"/>
            <w:bottom w:val="none" w:sz="0" w:space="0" w:color="auto"/>
            <w:right w:val="none" w:sz="0" w:space="0" w:color="auto"/>
          </w:divBdr>
        </w:div>
      </w:divsChild>
    </w:div>
    <w:div w:id="227228744">
      <w:bodyDiv w:val="1"/>
      <w:marLeft w:val="0"/>
      <w:marRight w:val="0"/>
      <w:marTop w:val="0"/>
      <w:marBottom w:val="0"/>
      <w:divBdr>
        <w:top w:val="none" w:sz="0" w:space="0" w:color="auto"/>
        <w:left w:val="none" w:sz="0" w:space="0" w:color="auto"/>
        <w:bottom w:val="none" w:sz="0" w:space="0" w:color="auto"/>
        <w:right w:val="none" w:sz="0" w:space="0" w:color="auto"/>
      </w:divBdr>
      <w:divsChild>
        <w:div w:id="565845555">
          <w:marLeft w:val="1166"/>
          <w:marRight w:val="0"/>
          <w:marTop w:val="96"/>
          <w:marBottom w:val="0"/>
          <w:divBdr>
            <w:top w:val="none" w:sz="0" w:space="0" w:color="auto"/>
            <w:left w:val="none" w:sz="0" w:space="0" w:color="auto"/>
            <w:bottom w:val="none" w:sz="0" w:space="0" w:color="auto"/>
            <w:right w:val="none" w:sz="0" w:space="0" w:color="auto"/>
          </w:divBdr>
        </w:div>
      </w:divsChild>
    </w:div>
    <w:div w:id="1022320171">
      <w:bodyDiv w:val="1"/>
      <w:marLeft w:val="0"/>
      <w:marRight w:val="0"/>
      <w:marTop w:val="0"/>
      <w:marBottom w:val="0"/>
      <w:divBdr>
        <w:top w:val="none" w:sz="0" w:space="0" w:color="auto"/>
        <w:left w:val="none" w:sz="0" w:space="0" w:color="auto"/>
        <w:bottom w:val="none" w:sz="0" w:space="0" w:color="auto"/>
        <w:right w:val="none" w:sz="0" w:space="0" w:color="auto"/>
      </w:divBdr>
    </w:div>
    <w:div w:id="1346592677">
      <w:bodyDiv w:val="1"/>
      <w:marLeft w:val="0"/>
      <w:marRight w:val="0"/>
      <w:marTop w:val="0"/>
      <w:marBottom w:val="0"/>
      <w:divBdr>
        <w:top w:val="none" w:sz="0" w:space="0" w:color="auto"/>
        <w:left w:val="none" w:sz="0" w:space="0" w:color="auto"/>
        <w:bottom w:val="none" w:sz="0" w:space="0" w:color="auto"/>
        <w:right w:val="none" w:sz="0" w:space="0" w:color="auto"/>
      </w:divBdr>
      <w:divsChild>
        <w:div w:id="357052408">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98F91-7DEA-4DA9-BE35-0311F0B7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cp:revision>
  <cp:lastPrinted>2011-09-22T23:48:00Z</cp:lastPrinted>
  <dcterms:created xsi:type="dcterms:W3CDTF">2019-05-15T14:18:00Z</dcterms:created>
  <dcterms:modified xsi:type="dcterms:W3CDTF">2019-06-26T04:53:00Z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738658489</vt:i4>
  </property>
  <property fmtid="{D5CDD505-2E9C-101B-9397-08002B2CF9AE}" pid="3" name="_EmailSubject">
    <vt:lpwstr>pls chk my jap</vt:lpwstr>
  </property>
  <property fmtid="{D5CDD505-2E9C-101B-9397-08002B2CF9AE}" pid="4" name="_AuthorEmail">
    <vt:lpwstr>haj64470@rio.odn.ne.jp</vt:lpwstr>
  </property>
  <property fmtid="{D5CDD505-2E9C-101B-9397-08002B2CF9AE}" pid="5" name="_AuthorEmailDisplayName">
    <vt:lpwstr>haj64470@odn</vt:lpwstr>
  </property>
  <property fmtid="{D5CDD505-2E9C-101B-9397-08002B2CF9AE}" pid="6" name="_ReviewingToolsShownOnce">
    <vt:lpwstr/>
  </property>
</Properties>
</file>